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39AB3" w14:textId="7D146DF0" w:rsidR="008F40A0" w:rsidRDefault="008F40A0" w:rsidP="008F4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7059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#106</w:t>
      </w:r>
      <w:r w:rsidR="005508BD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  <w:t>R4-230</w:t>
      </w:r>
      <w:r w:rsidR="00322144">
        <w:rPr>
          <w:b/>
          <w:i/>
          <w:noProof/>
          <w:sz w:val="28"/>
        </w:rPr>
        <w:t>4572</w:t>
      </w:r>
    </w:p>
    <w:p w14:paraId="5EA2A190" w14:textId="3FF13CB7" w:rsidR="008F40A0" w:rsidRDefault="005508BD" w:rsidP="008F40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F40A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8F40A0" w:rsidRPr="00AE3162">
        <w:rPr>
          <w:b/>
          <w:noProof/>
          <w:sz w:val="24"/>
          <w:vertAlign w:val="superscript"/>
        </w:rPr>
        <w:t>th</w:t>
      </w:r>
      <w:r w:rsidR="008F40A0">
        <w:rPr>
          <w:b/>
          <w:noProof/>
          <w:sz w:val="24"/>
        </w:rPr>
        <w:t xml:space="preserve"> </w:t>
      </w:r>
      <w:r w:rsidR="003B5FC1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3B5FC1">
        <w:rPr>
          <w:b/>
          <w:noProof/>
          <w:sz w:val="24"/>
        </w:rPr>
        <w:t>26</w:t>
      </w:r>
      <w:r w:rsidR="003B5FC1" w:rsidRPr="003B5FC1">
        <w:rPr>
          <w:b/>
          <w:noProof/>
          <w:sz w:val="24"/>
          <w:vertAlign w:val="superscript"/>
        </w:rPr>
        <w:t>th</w:t>
      </w:r>
      <w:r w:rsidR="003B5FC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F40A0">
        <w:rPr>
          <w:b/>
          <w:noProof/>
          <w:sz w:val="24"/>
        </w:rPr>
        <w:t xml:space="preserve"> 2023 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5B5E3FA0" w:rsidR="00744830" w:rsidRPr="007C7160" w:rsidRDefault="00744830" w:rsidP="00744830">
      <w:pPr>
        <w:rPr>
          <w:lang w:val="en-US"/>
        </w:rPr>
      </w:pPr>
      <w:r w:rsidRPr="007C7160">
        <w:rPr>
          <w:b/>
          <w:lang w:val="en-US"/>
        </w:rPr>
        <w:t>Title:</w:t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Pr="007C7160">
        <w:rPr>
          <w:lang w:val="en-US"/>
        </w:rPr>
        <w:tab/>
      </w:r>
      <w:r w:rsidR="00345166" w:rsidRPr="00345166">
        <w:rPr>
          <w:lang w:val="en-US"/>
        </w:rPr>
        <w:t>Spectrum less than 5 MHz - BS RF requirements</w:t>
      </w:r>
    </w:p>
    <w:p w14:paraId="38171D17" w14:textId="16EB7BB8" w:rsidR="00744830" w:rsidRPr="00345166" w:rsidRDefault="00744830" w:rsidP="00744830">
      <w:pPr>
        <w:rPr>
          <w:lang w:val="en-US"/>
        </w:rPr>
      </w:pPr>
      <w:r w:rsidRPr="00467DC3">
        <w:rPr>
          <w:b/>
        </w:rPr>
        <w:t>Agenda item:</w:t>
      </w:r>
      <w:r w:rsidRPr="00467DC3">
        <w:tab/>
      </w:r>
      <w:r w:rsidRPr="00467DC3">
        <w:tab/>
      </w:r>
      <w:r w:rsidR="008E155A">
        <w:rPr>
          <w:lang w:val="en-US"/>
        </w:rPr>
        <w:t>5</w:t>
      </w:r>
      <w:r w:rsidR="00345166">
        <w:rPr>
          <w:lang w:val="en-US"/>
        </w:rPr>
        <w:t>.14.4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776AC5F6" w14:textId="09122C8C" w:rsidR="00CF4758" w:rsidRPr="00064F17" w:rsidRDefault="00920018" w:rsidP="00CF4758">
      <w:pPr>
        <w:shd w:val="clear" w:color="auto" w:fill="FFFFFF"/>
        <w:rPr>
          <w:rFonts w:eastAsia="MS Mincho"/>
          <w:lang w:val="en-US" w:eastAsia="ja-JP"/>
        </w:rPr>
      </w:pPr>
      <w:bookmarkStart w:id="0" w:name="_Hlk91172414"/>
      <w:r>
        <w:rPr>
          <w:rFonts w:eastAsia="MS Mincho"/>
          <w:lang w:val="en-US" w:eastAsia="ja-JP"/>
        </w:rPr>
        <w:t>The</w:t>
      </w:r>
      <w:r w:rsidR="00CF4758" w:rsidRPr="00064F17">
        <w:rPr>
          <w:rFonts w:eastAsia="MS Mincho"/>
          <w:lang w:val="en-US" w:eastAsia="ja-JP"/>
        </w:rPr>
        <w:t xml:space="preserve"> </w:t>
      </w:r>
      <w:r w:rsidR="00CF22F7">
        <w:rPr>
          <w:rFonts w:eastAsia="MS Mincho"/>
          <w:lang w:val="en-US" w:eastAsia="ja-JP"/>
        </w:rPr>
        <w:t xml:space="preserve">Work </w:t>
      </w:r>
      <w:r w:rsidR="00CF4758" w:rsidRPr="00064F17">
        <w:rPr>
          <w:rFonts w:eastAsia="MS Mincho"/>
          <w:lang w:val="en-US" w:eastAsia="ja-JP"/>
        </w:rPr>
        <w:t xml:space="preserve">Item </w:t>
      </w:r>
      <w:r w:rsidRPr="00064F17">
        <w:rPr>
          <w:rFonts w:eastAsia="MS Mincho"/>
          <w:lang w:val="en-US" w:eastAsia="ja-JP"/>
        </w:rPr>
        <w:t xml:space="preserve">to add NR support for dedicated spectrum less than 5 MHz for FR1 </w:t>
      </w:r>
      <w:r>
        <w:rPr>
          <w:rFonts w:eastAsia="MS Mincho"/>
          <w:lang w:val="en-US" w:eastAsia="ja-JP"/>
        </w:rPr>
        <w:t xml:space="preserve">was revised </w:t>
      </w:r>
      <w:r w:rsidR="00CF4758" w:rsidRPr="00064F17">
        <w:rPr>
          <w:rFonts w:eastAsia="MS Mincho"/>
          <w:lang w:val="en-US" w:eastAsia="ja-JP"/>
        </w:rPr>
        <w:t>(</w:t>
      </w:r>
      <w:r w:rsidR="00CF4758" w:rsidRPr="00064F17">
        <w:rPr>
          <w:rFonts w:eastAsia="MS Mincho"/>
          <w:lang w:val="en-US" w:eastAsia="ja-JP"/>
        </w:rPr>
        <w:fldChar w:fldCharType="begin"/>
      </w:r>
      <w:r w:rsidR="00CF4758" w:rsidRPr="00064F17">
        <w:rPr>
          <w:rFonts w:eastAsia="MS Mincho"/>
          <w:lang w:val="en-US" w:eastAsia="ja-JP"/>
        </w:rPr>
        <w:instrText xml:space="preserve"> REF _Ref124261826 \r \h </w:instrText>
      </w:r>
      <w:r w:rsidR="00CF4758">
        <w:rPr>
          <w:rFonts w:eastAsia="MS Mincho"/>
          <w:lang w:val="en-US" w:eastAsia="ja-JP"/>
        </w:rPr>
        <w:instrText xml:space="preserve"> \* MERGEFORMAT </w:instrText>
      </w:r>
      <w:r w:rsidR="00CF4758" w:rsidRPr="00064F17">
        <w:rPr>
          <w:rFonts w:eastAsia="MS Mincho"/>
          <w:lang w:val="en-US" w:eastAsia="ja-JP"/>
        </w:rPr>
      </w:r>
      <w:r w:rsidR="00CF4758" w:rsidRPr="00064F17">
        <w:rPr>
          <w:rFonts w:eastAsia="MS Mincho"/>
          <w:lang w:val="en-US" w:eastAsia="ja-JP"/>
        </w:rPr>
        <w:fldChar w:fldCharType="separate"/>
      </w:r>
      <w:r w:rsidR="00B12934">
        <w:rPr>
          <w:rFonts w:eastAsia="MS Mincho"/>
          <w:lang w:val="en-US" w:eastAsia="ja-JP"/>
        </w:rPr>
        <w:t>[1]</w:t>
      </w:r>
      <w:r w:rsidR="00CF4758" w:rsidRPr="00064F17">
        <w:rPr>
          <w:rFonts w:eastAsia="MS Mincho"/>
          <w:lang w:val="en-US" w:eastAsia="ja-JP"/>
        </w:rPr>
        <w:fldChar w:fldCharType="end"/>
      </w:r>
      <w:r w:rsidR="00CF4758" w:rsidRPr="00064F17">
        <w:rPr>
          <w:rFonts w:eastAsia="MS Mincho"/>
          <w:lang w:val="en-US" w:eastAsia="ja-JP"/>
        </w:rPr>
        <w:t xml:space="preserve">) </w:t>
      </w:r>
      <w:r w:rsidR="00CF22F7">
        <w:rPr>
          <w:rFonts w:eastAsia="MS Mincho"/>
          <w:lang w:val="en-US" w:eastAsia="ja-JP"/>
        </w:rPr>
        <w:t>in RAN#99</w:t>
      </w:r>
      <w:r>
        <w:rPr>
          <w:rFonts w:eastAsia="MS Mincho"/>
          <w:lang w:val="en-US" w:eastAsia="ja-JP"/>
        </w:rPr>
        <w:t>. This WI</w:t>
      </w:r>
      <w:r w:rsidR="00CF4758" w:rsidRPr="00064F17">
        <w:rPr>
          <w:rFonts w:eastAsia="MS Mincho"/>
          <w:lang w:val="en-US" w:eastAsia="ja-JP"/>
        </w:rPr>
        <w:t xml:space="preserve"> introduc</w:t>
      </w:r>
      <w:r>
        <w:rPr>
          <w:rFonts w:eastAsia="MS Mincho"/>
          <w:lang w:val="en-US" w:eastAsia="ja-JP"/>
        </w:rPr>
        <w:t>es</w:t>
      </w:r>
      <w:r w:rsidR="00CF4758" w:rsidRPr="00064F17">
        <w:rPr>
          <w:rFonts w:eastAsia="MS Mincho"/>
          <w:lang w:val="en-US" w:eastAsia="ja-JP"/>
        </w:rPr>
        <w:t xml:space="preserve"> new channel bandwidth(s) narrower than 5 MHz.</w:t>
      </w:r>
    </w:p>
    <w:p w14:paraId="5639674D" w14:textId="51F92D49" w:rsidR="00CF4758" w:rsidRPr="00064F17" w:rsidRDefault="00920018" w:rsidP="00CF4758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Based on the approved WF agreed in RAN4#96 meeting</w:t>
      </w:r>
      <w:r w:rsidR="00EF6C8D">
        <w:rPr>
          <w:rFonts w:eastAsia="MS Mincho"/>
          <w:lang w:val="en-US" w:eastAsia="ja-JP"/>
        </w:rPr>
        <w:t xml:space="preserve"> (</w:t>
      </w:r>
      <w:r w:rsidR="009F4F81">
        <w:rPr>
          <w:rFonts w:eastAsia="MS Mincho"/>
          <w:lang w:val="en-US" w:eastAsia="ja-JP"/>
        </w:rPr>
        <w:fldChar w:fldCharType="begin"/>
      </w:r>
      <w:r w:rsidR="009F4F81">
        <w:rPr>
          <w:rFonts w:eastAsia="MS Mincho"/>
          <w:lang w:val="en-US" w:eastAsia="ja-JP"/>
        </w:rPr>
        <w:instrText xml:space="preserve"> REF _Ref124261811 \r \h </w:instrText>
      </w:r>
      <w:r w:rsidR="009F4F81">
        <w:rPr>
          <w:rFonts w:eastAsia="MS Mincho"/>
          <w:lang w:val="en-US" w:eastAsia="ja-JP"/>
        </w:rPr>
      </w:r>
      <w:r w:rsidR="009F4F81">
        <w:rPr>
          <w:rFonts w:eastAsia="MS Mincho"/>
          <w:lang w:val="en-US" w:eastAsia="ja-JP"/>
        </w:rPr>
        <w:fldChar w:fldCharType="separate"/>
      </w:r>
      <w:r w:rsidR="00B12934">
        <w:rPr>
          <w:rFonts w:eastAsia="MS Mincho"/>
          <w:lang w:val="en-US" w:eastAsia="ja-JP"/>
        </w:rPr>
        <w:t>[2]</w:t>
      </w:r>
      <w:r w:rsidR="009F4F81">
        <w:rPr>
          <w:rFonts w:eastAsia="MS Mincho"/>
          <w:lang w:val="en-US" w:eastAsia="ja-JP"/>
        </w:rPr>
        <w:fldChar w:fldCharType="end"/>
      </w:r>
      <w:r w:rsidR="00EF6C8D">
        <w:rPr>
          <w:rFonts w:eastAsia="MS Mincho"/>
          <w:lang w:val="en-US" w:eastAsia="ja-JP"/>
        </w:rPr>
        <w:t>)</w:t>
      </w:r>
      <w:r>
        <w:rPr>
          <w:rFonts w:eastAsia="MS Mincho"/>
          <w:lang w:val="en-US" w:eastAsia="ja-JP"/>
        </w:rPr>
        <w:t>, t</w:t>
      </w:r>
      <w:r w:rsidR="00CF4758" w:rsidRPr="00064F17">
        <w:rPr>
          <w:rFonts w:eastAsia="MS Mincho"/>
          <w:lang w:val="en-US" w:eastAsia="ja-JP"/>
        </w:rPr>
        <w:t xml:space="preserve">his contribution discusses the </w:t>
      </w:r>
      <w:r>
        <w:rPr>
          <w:rFonts w:eastAsia="MS Mincho"/>
          <w:lang w:val="en-US" w:eastAsia="ja-JP"/>
        </w:rPr>
        <w:t xml:space="preserve">remaining open issues related to </w:t>
      </w:r>
      <w:r w:rsidR="00CF4758">
        <w:rPr>
          <w:rFonts w:eastAsia="MS Mincho"/>
          <w:lang w:val="en-US" w:eastAsia="ja-JP"/>
        </w:rPr>
        <w:t>BS RF requirements</w:t>
      </w:r>
      <w:r w:rsidR="00CF4758" w:rsidRPr="00064F17">
        <w:rPr>
          <w:rFonts w:eastAsia="MS Mincho"/>
          <w:lang w:val="en-US" w:eastAsia="ja-JP"/>
        </w:rPr>
        <w:t>.</w:t>
      </w:r>
    </w:p>
    <w:bookmarkEnd w:id="0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0E106B39" w14:textId="3D9E1796" w:rsidR="0048406D" w:rsidRDefault="00E008C0" w:rsidP="004F0D4B">
      <w:pPr>
        <w:pStyle w:val="Heading2"/>
        <w:rPr>
          <w:lang w:eastAsia="zh-CN"/>
        </w:rPr>
      </w:pPr>
      <w:r>
        <w:rPr>
          <w:lang w:eastAsia="zh-CN"/>
        </w:rPr>
        <w:t xml:space="preserve">3 MHz channel BW </w:t>
      </w:r>
      <w:r w:rsidR="00FF09C3">
        <w:rPr>
          <w:lang w:eastAsia="zh-CN"/>
        </w:rPr>
        <w:t>- AAS BS support</w:t>
      </w:r>
    </w:p>
    <w:p w14:paraId="73B0A202" w14:textId="116C64A6" w:rsidR="00FF09C3" w:rsidRDefault="00FF09C3" w:rsidP="00FF09C3">
      <w:pPr>
        <w:rPr>
          <w:lang w:val="en-GB" w:eastAsia="zh-CN"/>
        </w:rPr>
      </w:pPr>
      <w:r>
        <w:rPr>
          <w:lang w:val="en-GB" w:eastAsia="zh-CN"/>
        </w:rPr>
        <w:t xml:space="preserve">In last RAN4#96 meeting, </w:t>
      </w:r>
      <w:r w:rsidR="00AF1CA4">
        <w:rPr>
          <w:lang w:val="en-GB" w:eastAsia="zh-CN"/>
        </w:rPr>
        <w:t xml:space="preserve">companies had different views regarding the support of 3 MHz channel BW support by AAS BS. </w:t>
      </w:r>
    </w:p>
    <w:p w14:paraId="189D2693" w14:textId="0575D4C4" w:rsidR="004D57BD" w:rsidRDefault="00A5702F" w:rsidP="00FF09C3">
      <w:pPr>
        <w:rPr>
          <w:lang w:val="en-GB" w:eastAsia="zh-CN"/>
        </w:rPr>
      </w:pPr>
      <w:r>
        <w:rPr>
          <w:lang w:val="en-GB" w:eastAsia="zh-CN"/>
        </w:rPr>
        <w:t>First, according to</w:t>
      </w:r>
      <w:r w:rsidR="004D57BD">
        <w:rPr>
          <w:lang w:val="en-GB" w:eastAsia="zh-CN"/>
        </w:rPr>
        <w:t xml:space="preserve"> the WI</w:t>
      </w:r>
      <w:r>
        <w:rPr>
          <w:lang w:val="en-GB" w:eastAsia="zh-CN"/>
        </w:rPr>
        <w:t xml:space="preserve"> (</w:t>
      </w:r>
      <w:r w:rsidRPr="00064F17">
        <w:rPr>
          <w:rFonts w:eastAsia="MS Mincho"/>
          <w:lang w:val="en-US" w:eastAsia="ja-JP"/>
        </w:rPr>
        <w:fldChar w:fldCharType="begin"/>
      </w:r>
      <w:r w:rsidRPr="00064F17">
        <w:rPr>
          <w:rFonts w:eastAsia="MS Mincho"/>
          <w:lang w:val="en-US" w:eastAsia="ja-JP"/>
        </w:rPr>
        <w:instrText xml:space="preserve"> REF _Ref124261826 \r \h </w:instrText>
      </w:r>
      <w:r>
        <w:rPr>
          <w:rFonts w:eastAsia="MS Mincho"/>
          <w:lang w:val="en-US" w:eastAsia="ja-JP"/>
        </w:rPr>
        <w:instrText xml:space="preserve"> \* MERGEFORMAT </w:instrText>
      </w:r>
      <w:r w:rsidRPr="00064F17">
        <w:rPr>
          <w:rFonts w:eastAsia="MS Mincho"/>
          <w:lang w:val="en-US" w:eastAsia="ja-JP"/>
        </w:rPr>
      </w:r>
      <w:r w:rsidRPr="00064F17">
        <w:rPr>
          <w:rFonts w:eastAsia="MS Mincho"/>
          <w:lang w:val="en-US" w:eastAsia="ja-JP"/>
        </w:rPr>
        <w:fldChar w:fldCharType="separate"/>
      </w:r>
      <w:r w:rsidR="00B12934">
        <w:rPr>
          <w:rFonts w:eastAsia="MS Mincho"/>
          <w:lang w:val="en-US" w:eastAsia="ja-JP"/>
        </w:rPr>
        <w:t>[1]</w:t>
      </w:r>
      <w:r w:rsidRPr="00064F17">
        <w:rPr>
          <w:rFonts w:eastAsia="MS Mincho"/>
          <w:lang w:val="en-US" w:eastAsia="ja-JP"/>
        </w:rPr>
        <w:fldChar w:fldCharType="end"/>
      </w:r>
      <w:r>
        <w:rPr>
          <w:rFonts w:eastAsia="MS Mincho"/>
          <w:lang w:val="en-US" w:eastAsia="ja-JP"/>
        </w:rPr>
        <w:t>)</w:t>
      </w:r>
      <w:r w:rsidR="004D57BD">
        <w:rPr>
          <w:lang w:val="en-GB" w:eastAsia="zh-CN"/>
        </w:rPr>
        <w:t xml:space="preserve">, the listed bands of interest </w:t>
      </w:r>
      <w:r w:rsidR="00EC15B5">
        <w:rPr>
          <w:lang w:val="en-GB" w:eastAsia="zh-CN"/>
        </w:rPr>
        <w:t xml:space="preserve">are </w:t>
      </w:r>
      <w:r w:rsidR="00BC367D">
        <w:rPr>
          <w:lang w:val="en-GB" w:eastAsia="zh-CN"/>
        </w:rPr>
        <w:t>n100, n106, n26, n28 and n85</w:t>
      </w:r>
      <w:r w:rsidR="001F48B8">
        <w:rPr>
          <w:lang w:val="en-GB" w:eastAsia="zh-CN"/>
        </w:rPr>
        <w:t xml:space="preserve">, </w:t>
      </w:r>
      <w:r w:rsidR="00CA4517">
        <w:rPr>
          <w:lang w:val="en-GB" w:eastAsia="zh-CN"/>
        </w:rPr>
        <w:t xml:space="preserve">all being below 1 GHz. </w:t>
      </w:r>
    </w:p>
    <w:p w14:paraId="02322AC4" w14:textId="1E68AF9A" w:rsidR="00981B4B" w:rsidRDefault="00AF4F9A" w:rsidP="00FF09C3">
      <w:pPr>
        <w:rPr>
          <w:lang w:val="en-GB" w:eastAsia="zh-CN"/>
        </w:rPr>
      </w:pPr>
      <w:r>
        <w:rPr>
          <w:lang w:val="en-GB" w:eastAsia="zh-CN"/>
        </w:rPr>
        <w:t>I</w:t>
      </w:r>
      <w:r w:rsidR="00981B4B">
        <w:rPr>
          <w:lang w:val="en-GB" w:eastAsia="zh-CN"/>
        </w:rPr>
        <w:t xml:space="preserve">t should </w:t>
      </w:r>
      <w:r>
        <w:rPr>
          <w:lang w:val="en-GB" w:eastAsia="zh-CN"/>
        </w:rPr>
        <w:t xml:space="preserve">also </w:t>
      </w:r>
      <w:r w:rsidR="00981B4B">
        <w:rPr>
          <w:lang w:val="en-GB" w:eastAsia="zh-CN"/>
        </w:rPr>
        <w:t>be noted that bands n100 and n101 were only specified for non-AAS BSs</w:t>
      </w:r>
      <w:r w:rsidR="00B412FA">
        <w:rPr>
          <w:lang w:val="en-GB" w:eastAsia="zh-CN"/>
        </w:rPr>
        <w:t>, and this because</w:t>
      </w:r>
      <w:r w:rsidR="003A7909">
        <w:rPr>
          <w:lang w:val="en-GB" w:eastAsia="zh-CN"/>
        </w:rPr>
        <w:t xml:space="preserve">, for the time being, </w:t>
      </w:r>
      <w:r w:rsidR="00B412FA">
        <w:rPr>
          <w:lang w:val="en-GB" w:eastAsia="zh-CN"/>
        </w:rPr>
        <w:t>the current Regulation only allows the deployment of non-AAS BS in those bands</w:t>
      </w:r>
      <w:r w:rsidR="003A7909">
        <w:rPr>
          <w:lang w:val="en-GB" w:eastAsia="zh-CN"/>
        </w:rPr>
        <w:t>, AAS BS were excluded in</w:t>
      </w:r>
      <w:r w:rsidR="00877438">
        <w:rPr>
          <w:lang w:val="en-GB" w:eastAsia="zh-CN"/>
        </w:rPr>
        <w:t xml:space="preserve"> the published version of ECC Decision(20)02.</w:t>
      </w:r>
    </w:p>
    <w:p w14:paraId="1D05984F" w14:textId="6C142A96" w:rsidR="00886CF1" w:rsidRDefault="00AA5962" w:rsidP="00FF09C3">
      <w:pPr>
        <w:rPr>
          <w:lang w:val="en-GB" w:eastAsia="zh-CN"/>
        </w:rPr>
      </w:pPr>
      <w:r>
        <w:rPr>
          <w:lang w:val="en-GB" w:eastAsia="zh-CN"/>
        </w:rPr>
        <w:t xml:space="preserve">If RAN4 introduces </w:t>
      </w:r>
      <w:r w:rsidR="00D51286">
        <w:rPr>
          <w:lang w:val="en-GB" w:eastAsia="zh-CN"/>
        </w:rPr>
        <w:t xml:space="preserve">3 MHz channel bandwidth support for AAS BS, </w:t>
      </w:r>
      <w:r w:rsidR="004C4929">
        <w:rPr>
          <w:lang w:val="en-GB" w:eastAsia="zh-CN"/>
        </w:rPr>
        <w:t xml:space="preserve">a company might request </w:t>
      </w:r>
      <w:r w:rsidR="00FA4441">
        <w:rPr>
          <w:lang w:val="en-GB" w:eastAsia="zh-CN"/>
        </w:rPr>
        <w:t xml:space="preserve">later </w:t>
      </w:r>
      <w:r w:rsidR="004C4929">
        <w:rPr>
          <w:lang w:val="en-GB" w:eastAsia="zh-CN"/>
        </w:rPr>
        <w:t xml:space="preserve">to add support for this channel bandwidth in </w:t>
      </w:r>
      <w:r w:rsidR="00C61605">
        <w:rPr>
          <w:lang w:val="en-GB" w:eastAsia="zh-CN"/>
        </w:rPr>
        <w:t>a</w:t>
      </w:r>
      <w:r w:rsidR="00FA4441">
        <w:rPr>
          <w:lang w:val="en-GB" w:eastAsia="zh-CN"/>
        </w:rPr>
        <w:t xml:space="preserve"> </w:t>
      </w:r>
      <w:r w:rsidR="004C4929">
        <w:rPr>
          <w:lang w:val="en-GB" w:eastAsia="zh-CN"/>
        </w:rPr>
        <w:t>mid/high band</w:t>
      </w:r>
      <w:r w:rsidR="00FA4441">
        <w:rPr>
          <w:lang w:val="en-GB" w:eastAsia="zh-CN"/>
        </w:rPr>
        <w:t xml:space="preserve"> as well. </w:t>
      </w:r>
      <w:r w:rsidR="003D6285">
        <w:rPr>
          <w:lang w:val="en-GB" w:eastAsia="zh-CN"/>
        </w:rPr>
        <w:t>And t</w:t>
      </w:r>
      <w:r w:rsidR="00C61605">
        <w:rPr>
          <w:lang w:val="en-GB" w:eastAsia="zh-CN"/>
        </w:rPr>
        <w:t>his might have some impacts on BS design</w:t>
      </w:r>
      <w:r w:rsidR="00CD4F84">
        <w:rPr>
          <w:lang w:val="en-GB" w:eastAsia="zh-CN"/>
        </w:rPr>
        <w:t xml:space="preserve"> which would need further study. To avoid such situation, as </w:t>
      </w:r>
      <w:r w:rsidR="00B33503">
        <w:rPr>
          <w:lang w:val="en-GB" w:eastAsia="zh-CN"/>
        </w:rPr>
        <w:t>there is no identified need for AAS BS to support 3 MHz channel bandwidth</w:t>
      </w:r>
      <w:r w:rsidR="00A312C1">
        <w:rPr>
          <w:lang w:val="en-GB" w:eastAsia="zh-CN"/>
        </w:rPr>
        <w:t>, our preference is to not specify this channel BW for AAS BS then.</w:t>
      </w:r>
    </w:p>
    <w:p w14:paraId="52574A16" w14:textId="70A0D464" w:rsidR="00AF4F9A" w:rsidRDefault="00276B6F" w:rsidP="00FF09C3">
      <w:pPr>
        <w:rPr>
          <w:lang w:val="en-GB" w:eastAsia="zh-CN"/>
        </w:rPr>
      </w:pPr>
      <w:r>
        <w:rPr>
          <w:lang w:val="en-GB" w:eastAsia="zh-CN"/>
        </w:rPr>
        <w:t xml:space="preserve">Based on the above observations, we don’t see any </w:t>
      </w:r>
      <w:r w:rsidR="00757D04">
        <w:rPr>
          <w:lang w:val="en-GB" w:eastAsia="zh-CN"/>
        </w:rPr>
        <w:t>reason why</w:t>
      </w:r>
      <w:r>
        <w:rPr>
          <w:lang w:val="en-GB" w:eastAsia="zh-CN"/>
        </w:rPr>
        <w:t xml:space="preserve"> 3 MHz channel </w:t>
      </w:r>
      <w:r w:rsidR="00D51286">
        <w:rPr>
          <w:lang w:val="en-GB" w:eastAsia="zh-CN"/>
        </w:rPr>
        <w:t>bandwidth</w:t>
      </w:r>
      <w:r>
        <w:rPr>
          <w:lang w:val="en-GB" w:eastAsia="zh-CN"/>
        </w:rPr>
        <w:t xml:space="preserve"> </w:t>
      </w:r>
      <w:r w:rsidR="00757D04">
        <w:rPr>
          <w:lang w:val="en-GB" w:eastAsia="zh-CN"/>
        </w:rPr>
        <w:t xml:space="preserve">would need to be supported by AAS BS. </w:t>
      </w:r>
    </w:p>
    <w:p w14:paraId="23574C31" w14:textId="20968AE1" w:rsidR="00AF4F9A" w:rsidRPr="00605A84" w:rsidRDefault="0039257E" w:rsidP="00FF09C3">
      <w:pPr>
        <w:rPr>
          <w:b/>
          <w:bCs/>
          <w:lang w:val="en-GB" w:eastAsia="zh-CN"/>
        </w:rPr>
      </w:pPr>
      <w:r w:rsidRPr="00605A84">
        <w:rPr>
          <w:b/>
          <w:bCs/>
          <w:lang w:val="en-GB" w:eastAsia="zh-CN"/>
        </w:rPr>
        <w:t>Proposal</w:t>
      </w:r>
      <w:r w:rsidR="00C86A9F">
        <w:rPr>
          <w:b/>
          <w:bCs/>
          <w:lang w:val="en-GB" w:eastAsia="zh-CN"/>
        </w:rPr>
        <w:t>1</w:t>
      </w:r>
      <w:r w:rsidRPr="00605A84">
        <w:rPr>
          <w:b/>
          <w:bCs/>
          <w:lang w:val="en-GB" w:eastAsia="zh-CN"/>
        </w:rPr>
        <w:t xml:space="preserve">: </w:t>
      </w:r>
      <w:r w:rsidR="00085F9F">
        <w:rPr>
          <w:b/>
          <w:bCs/>
          <w:lang w:val="en-GB" w:eastAsia="zh-CN"/>
        </w:rPr>
        <w:t xml:space="preserve">Specify </w:t>
      </w:r>
      <w:r w:rsidRPr="00605A84">
        <w:rPr>
          <w:b/>
          <w:bCs/>
          <w:lang w:val="en-GB" w:eastAsia="zh-CN"/>
        </w:rPr>
        <w:t xml:space="preserve">3 MHz channel BW </w:t>
      </w:r>
      <w:r w:rsidR="00F43BC4">
        <w:rPr>
          <w:b/>
          <w:bCs/>
          <w:lang w:val="en-GB" w:eastAsia="zh-CN"/>
        </w:rPr>
        <w:t xml:space="preserve">only </w:t>
      </w:r>
      <w:r w:rsidR="00704A05">
        <w:rPr>
          <w:b/>
          <w:bCs/>
          <w:lang w:val="en-GB" w:eastAsia="zh-CN"/>
        </w:rPr>
        <w:t>for</w:t>
      </w:r>
      <w:r w:rsidRPr="00605A84">
        <w:rPr>
          <w:b/>
          <w:bCs/>
          <w:lang w:val="en-GB" w:eastAsia="zh-CN"/>
        </w:rPr>
        <w:t xml:space="preserve"> BS type 1-C</w:t>
      </w:r>
      <w:r w:rsidR="00FE4553">
        <w:rPr>
          <w:b/>
          <w:bCs/>
          <w:lang w:val="en-GB" w:eastAsia="zh-CN"/>
        </w:rPr>
        <w:t xml:space="preserve"> in the scope of this WI</w:t>
      </w:r>
      <w:r w:rsidR="00605A84" w:rsidRPr="00605A84">
        <w:rPr>
          <w:b/>
          <w:bCs/>
          <w:lang w:val="en-GB" w:eastAsia="zh-CN"/>
        </w:rPr>
        <w:t>.</w:t>
      </w:r>
      <w:r w:rsidR="00FB6F5A" w:rsidRPr="00605A84">
        <w:rPr>
          <w:b/>
          <w:bCs/>
          <w:lang w:val="en-GB" w:eastAsia="zh-CN"/>
        </w:rPr>
        <w:t xml:space="preserve"> </w:t>
      </w:r>
    </w:p>
    <w:p w14:paraId="4B65C5BB" w14:textId="49925695" w:rsidR="00D16B85" w:rsidRDefault="00D16B85" w:rsidP="004F0D4B">
      <w:pPr>
        <w:pStyle w:val="Heading2"/>
        <w:rPr>
          <w:lang w:eastAsia="zh-CN"/>
        </w:rPr>
      </w:pPr>
      <w:r>
        <w:rPr>
          <w:lang w:eastAsia="zh-CN"/>
        </w:rPr>
        <w:t xml:space="preserve">BS RF </w:t>
      </w:r>
      <w:r w:rsidR="0048406D">
        <w:rPr>
          <w:lang w:eastAsia="zh-CN"/>
        </w:rPr>
        <w:t xml:space="preserve">Tx </w:t>
      </w:r>
      <w:r>
        <w:rPr>
          <w:lang w:eastAsia="zh-CN"/>
        </w:rPr>
        <w:t>requirements</w:t>
      </w:r>
      <w:r w:rsidR="00BD0595">
        <w:rPr>
          <w:lang w:eastAsia="zh-CN"/>
        </w:rPr>
        <w:t xml:space="preserve"> – remaining open issues</w:t>
      </w:r>
    </w:p>
    <w:p w14:paraId="398BDC95" w14:textId="37D8FA72" w:rsidR="004F0D4B" w:rsidRDefault="004F0D4B" w:rsidP="004F0D4B">
      <w:pPr>
        <w:pStyle w:val="Heading3"/>
        <w:rPr>
          <w:lang w:eastAsia="zh-CN"/>
        </w:rPr>
      </w:pPr>
      <w:r>
        <w:rPr>
          <w:lang w:eastAsia="zh-CN"/>
        </w:rPr>
        <w:t>BS Tx requirements</w:t>
      </w:r>
    </w:p>
    <w:p w14:paraId="04B021BF" w14:textId="70F2A71B" w:rsidR="00F93D58" w:rsidRDefault="00B31E78" w:rsidP="00F3214E">
      <w:pPr>
        <w:pStyle w:val="Heading4"/>
        <w:rPr>
          <w:lang w:eastAsia="zh-CN"/>
        </w:rPr>
      </w:pPr>
      <w:r>
        <w:rPr>
          <w:lang w:eastAsia="zh-CN"/>
        </w:rPr>
        <w:t>BS output power</w:t>
      </w:r>
    </w:p>
    <w:p w14:paraId="653E3B2E" w14:textId="5A530C0A" w:rsidR="00B31E78" w:rsidRDefault="004F34E1" w:rsidP="00F93D58">
      <w:pPr>
        <w:rPr>
          <w:lang w:val="en-US"/>
        </w:rPr>
      </w:pPr>
      <w:r>
        <w:rPr>
          <w:lang w:val="en-GB" w:eastAsia="zh-CN"/>
        </w:rPr>
        <w:t>For band n100, the BS output power</w:t>
      </w:r>
      <w:r w:rsidR="00392962">
        <w:rPr>
          <w:lang w:val="en-GB" w:eastAsia="zh-CN"/>
        </w:rPr>
        <w:t xml:space="preserve"> shall not exceed 51.5 dBm/5 MHz + </w:t>
      </w:r>
      <w:r w:rsidR="00111C62" w:rsidRPr="006A5FEF">
        <w:t>(f</w:t>
      </w:r>
      <w:r w:rsidR="00111C62" w:rsidRPr="006A5FEF">
        <w:rPr>
          <w:vertAlign w:val="subscript"/>
        </w:rPr>
        <w:t>DL</w:t>
      </w:r>
      <w:r w:rsidR="00111C62" w:rsidRPr="006A5FEF">
        <w:t>-922.1) x 40/3 dB</w:t>
      </w:r>
      <w:r w:rsidR="00111C62">
        <w:rPr>
          <w:lang w:val="en-US"/>
        </w:rPr>
        <w:t xml:space="preserve">. This was specified </w:t>
      </w:r>
      <w:r w:rsidR="00644942">
        <w:rPr>
          <w:lang w:val="en-US"/>
        </w:rPr>
        <w:t xml:space="preserve">based on the EIRP limit specified for </w:t>
      </w:r>
      <w:r w:rsidR="00111C62">
        <w:rPr>
          <w:lang w:val="en-US"/>
        </w:rPr>
        <w:t>a 5 MHz channel bandwidth signal</w:t>
      </w:r>
      <w:r w:rsidR="00644942">
        <w:rPr>
          <w:lang w:val="en-US"/>
        </w:rPr>
        <w:t xml:space="preserve"> in ECC Decision(29)02</w:t>
      </w:r>
      <w:r w:rsidR="00B03678">
        <w:rPr>
          <w:lang w:val="en-US"/>
        </w:rPr>
        <w:t xml:space="preserve">, </w:t>
      </w:r>
      <w:r w:rsidR="00644942">
        <w:rPr>
          <w:lang w:val="en-US"/>
        </w:rPr>
        <w:t>assuming a 17dBi antenna gain and 4dB losses.</w:t>
      </w:r>
    </w:p>
    <w:p w14:paraId="49A98CD7" w14:textId="0F20A1A0" w:rsidR="003E121D" w:rsidRDefault="00405F99" w:rsidP="00F93D58">
      <w:pPr>
        <w:rPr>
          <w:lang w:val="en-US" w:eastAsia="zh-CN"/>
        </w:rPr>
      </w:pPr>
      <w:r>
        <w:rPr>
          <w:lang w:val="en-US" w:eastAsia="zh-CN"/>
        </w:rPr>
        <w:t xml:space="preserve">This limit </w:t>
      </w:r>
      <w:r w:rsidR="003E121D">
        <w:rPr>
          <w:lang w:val="en-US" w:eastAsia="zh-CN"/>
        </w:rPr>
        <w:t xml:space="preserve">and associated formula </w:t>
      </w:r>
      <w:r w:rsidR="00D309FF">
        <w:rPr>
          <w:lang w:val="en-US" w:eastAsia="zh-CN"/>
        </w:rPr>
        <w:t>were</w:t>
      </w:r>
      <w:r>
        <w:rPr>
          <w:lang w:val="en-US" w:eastAsia="zh-CN"/>
        </w:rPr>
        <w:t xml:space="preserve"> determined </w:t>
      </w:r>
      <w:r w:rsidR="003E121D">
        <w:rPr>
          <w:lang w:val="en-US" w:eastAsia="zh-CN"/>
        </w:rPr>
        <w:t xml:space="preserve">after evaluating the </w:t>
      </w:r>
      <w:r w:rsidR="002E1AC3">
        <w:rPr>
          <w:lang w:val="en-US" w:eastAsia="zh-CN"/>
        </w:rPr>
        <w:t>Least Restrictive Technical Conditions (</w:t>
      </w:r>
      <w:r w:rsidR="003E121D">
        <w:rPr>
          <w:lang w:val="en-US" w:eastAsia="zh-CN"/>
        </w:rPr>
        <w:t>LRTC</w:t>
      </w:r>
      <w:r w:rsidR="002E1AC3">
        <w:rPr>
          <w:lang w:val="en-US" w:eastAsia="zh-CN"/>
        </w:rPr>
        <w:t>)</w:t>
      </w:r>
      <w:r w:rsidR="003E121D">
        <w:rPr>
          <w:lang w:val="en-US" w:eastAsia="zh-CN"/>
        </w:rPr>
        <w:t xml:space="preserve"> </w:t>
      </w:r>
      <w:r w:rsidR="00C83325">
        <w:rPr>
          <w:lang w:val="en-US" w:eastAsia="zh-CN"/>
        </w:rPr>
        <w:t>based on the statistical approach</w:t>
      </w:r>
      <w:r w:rsidR="0098229B">
        <w:rPr>
          <w:lang w:val="en-US" w:eastAsia="zh-CN"/>
        </w:rPr>
        <w:t xml:space="preserve">, as described in </w:t>
      </w:r>
      <w:r w:rsidR="00C83325">
        <w:rPr>
          <w:lang w:val="en-US" w:eastAsia="zh-CN"/>
        </w:rPr>
        <w:t xml:space="preserve">ECC Report 318 </w:t>
      </w:r>
      <w:r w:rsidR="0098229B">
        <w:rPr>
          <w:lang w:val="en-US" w:eastAsia="zh-CN"/>
        </w:rPr>
        <w:t>(</w:t>
      </w:r>
      <w:r w:rsidR="00C83325">
        <w:rPr>
          <w:lang w:val="en-US" w:eastAsia="zh-CN"/>
        </w:rPr>
        <w:t>XX).</w:t>
      </w:r>
    </w:p>
    <w:p w14:paraId="2C133F7E" w14:textId="62D9D2F1" w:rsidR="001A5FCB" w:rsidRDefault="00541FD9" w:rsidP="00F93D58">
      <w:pPr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 w:rsidR="006F5879">
        <w:rPr>
          <w:lang w:val="en-US" w:eastAsia="zh-CN"/>
        </w:rPr>
        <w:t xml:space="preserve">or 3 MHz channel bandwidth, </w:t>
      </w:r>
      <w:r w:rsidR="00DF5E10">
        <w:rPr>
          <w:lang w:val="en-US" w:eastAsia="zh-CN"/>
        </w:rPr>
        <w:t xml:space="preserve">RAN4 should </w:t>
      </w:r>
      <w:r>
        <w:rPr>
          <w:lang w:val="en-US" w:eastAsia="zh-CN"/>
        </w:rPr>
        <w:t>use a similar approach</w:t>
      </w:r>
      <w:r w:rsidR="004C22CB">
        <w:rPr>
          <w:lang w:val="en-US" w:eastAsia="zh-CN"/>
        </w:rPr>
        <w:t xml:space="preserve"> and </w:t>
      </w:r>
      <w:r w:rsidR="00DF5E10">
        <w:rPr>
          <w:lang w:val="en-US" w:eastAsia="zh-CN"/>
        </w:rPr>
        <w:t>determin</w:t>
      </w:r>
      <w:r w:rsidR="004C22CB">
        <w:rPr>
          <w:lang w:val="en-US" w:eastAsia="zh-CN"/>
        </w:rPr>
        <w:t>e</w:t>
      </w:r>
      <w:r w:rsidR="00C83325">
        <w:rPr>
          <w:lang w:val="en-US" w:eastAsia="zh-CN"/>
        </w:rPr>
        <w:t xml:space="preserve"> </w:t>
      </w:r>
      <w:r w:rsidR="00DF5E10">
        <w:rPr>
          <w:lang w:val="en-US" w:eastAsia="zh-CN"/>
        </w:rPr>
        <w:t xml:space="preserve">the </w:t>
      </w:r>
      <w:r w:rsidR="00C94504">
        <w:rPr>
          <w:lang w:val="en-US" w:eastAsia="zh-CN"/>
        </w:rPr>
        <w:t xml:space="preserve">corresponding </w:t>
      </w:r>
      <w:r w:rsidR="00DF5E10">
        <w:rPr>
          <w:lang w:val="en-US" w:eastAsia="zh-CN"/>
        </w:rPr>
        <w:t>LR</w:t>
      </w:r>
      <w:r w:rsidR="00FE530A">
        <w:rPr>
          <w:lang w:val="en-US" w:eastAsia="zh-CN"/>
        </w:rPr>
        <w:t>T</w:t>
      </w:r>
      <w:r w:rsidR="00DF5E10">
        <w:rPr>
          <w:lang w:val="en-US" w:eastAsia="zh-CN"/>
        </w:rPr>
        <w:t xml:space="preserve">C </w:t>
      </w:r>
      <w:r w:rsidR="00917EF9">
        <w:rPr>
          <w:lang w:val="en-US" w:eastAsia="zh-CN"/>
        </w:rPr>
        <w:t>following</w:t>
      </w:r>
      <w:r w:rsidR="00382788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r w:rsidR="0084519D">
        <w:rPr>
          <w:lang w:val="en-US" w:eastAsia="zh-CN"/>
        </w:rPr>
        <w:t xml:space="preserve">methodology </w:t>
      </w:r>
      <w:r w:rsidR="00382788">
        <w:rPr>
          <w:lang w:val="en-US" w:eastAsia="zh-CN"/>
        </w:rPr>
        <w:t xml:space="preserve">described </w:t>
      </w:r>
      <w:r w:rsidR="000413A5">
        <w:rPr>
          <w:lang w:val="en-US" w:eastAsia="zh-CN"/>
        </w:rPr>
        <w:t>in ECC Report 318</w:t>
      </w:r>
      <w:r w:rsidR="004C22CB">
        <w:rPr>
          <w:lang w:val="en-US" w:eastAsia="zh-CN"/>
        </w:rPr>
        <w:t xml:space="preserve">, </w:t>
      </w:r>
      <w:r w:rsidR="00C94504">
        <w:rPr>
          <w:lang w:val="en-US" w:eastAsia="zh-CN"/>
        </w:rPr>
        <w:t xml:space="preserve">and this </w:t>
      </w:r>
      <w:r w:rsidR="004C22CB">
        <w:rPr>
          <w:lang w:val="en-US" w:eastAsia="zh-CN"/>
        </w:rPr>
        <w:t>using the statistical approach</w:t>
      </w:r>
      <w:r w:rsidR="0084519D">
        <w:rPr>
          <w:lang w:val="en-US" w:eastAsia="zh-CN"/>
        </w:rPr>
        <w:t xml:space="preserve">. </w:t>
      </w:r>
    </w:p>
    <w:p w14:paraId="12B31EB8" w14:textId="4A5AA0FF" w:rsidR="003C326E" w:rsidRPr="003A60DA" w:rsidRDefault="003C326E" w:rsidP="00F93D58">
      <w:pPr>
        <w:rPr>
          <w:b/>
          <w:bCs/>
          <w:lang w:val="en-US" w:eastAsia="zh-CN"/>
        </w:rPr>
      </w:pPr>
      <w:r w:rsidRPr="003A60DA">
        <w:rPr>
          <w:b/>
          <w:bCs/>
          <w:lang w:val="en-US" w:eastAsia="zh-CN"/>
        </w:rPr>
        <w:t>Proposal</w:t>
      </w:r>
      <w:r w:rsidR="00C86A9F">
        <w:rPr>
          <w:b/>
          <w:bCs/>
          <w:lang w:val="en-US" w:eastAsia="zh-CN"/>
        </w:rPr>
        <w:t>2</w:t>
      </w:r>
      <w:r w:rsidRPr="003A60DA">
        <w:rPr>
          <w:b/>
          <w:bCs/>
          <w:lang w:val="en-US" w:eastAsia="zh-CN"/>
        </w:rPr>
        <w:t xml:space="preserve">: </w:t>
      </w:r>
      <w:r w:rsidR="0044012F" w:rsidRPr="003A60DA">
        <w:rPr>
          <w:b/>
          <w:bCs/>
          <w:lang w:val="en-US" w:eastAsia="zh-CN"/>
        </w:rPr>
        <w:t>Specify</w:t>
      </w:r>
      <w:r w:rsidRPr="003A60DA">
        <w:rPr>
          <w:b/>
          <w:bCs/>
          <w:lang w:val="en-US" w:eastAsia="zh-CN"/>
        </w:rPr>
        <w:t xml:space="preserve"> </w:t>
      </w:r>
      <w:r w:rsidR="0044012F" w:rsidRPr="003A60DA">
        <w:rPr>
          <w:b/>
          <w:bCs/>
          <w:lang w:val="en-US" w:eastAsia="zh-CN"/>
        </w:rPr>
        <w:t xml:space="preserve">BS maximum output power </w:t>
      </w:r>
      <w:r w:rsidR="00C94504" w:rsidRPr="003A60DA">
        <w:rPr>
          <w:b/>
          <w:bCs/>
          <w:lang w:val="en-US" w:eastAsia="zh-CN"/>
        </w:rPr>
        <w:t xml:space="preserve">limit </w:t>
      </w:r>
      <w:r w:rsidR="0044012F" w:rsidRPr="003A60DA">
        <w:rPr>
          <w:b/>
          <w:bCs/>
          <w:lang w:val="en-US" w:eastAsia="zh-CN"/>
        </w:rPr>
        <w:t>for 3 MHz channel bandwi</w:t>
      </w:r>
      <w:r w:rsidR="00043A45" w:rsidRPr="003A60DA">
        <w:rPr>
          <w:b/>
          <w:bCs/>
          <w:lang w:val="en-US" w:eastAsia="zh-CN"/>
        </w:rPr>
        <w:t>d</w:t>
      </w:r>
      <w:r w:rsidR="0044012F" w:rsidRPr="003A60DA">
        <w:rPr>
          <w:b/>
          <w:bCs/>
          <w:lang w:val="en-US" w:eastAsia="zh-CN"/>
        </w:rPr>
        <w:t>th</w:t>
      </w:r>
      <w:r w:rsidR="00604BC7" w:rsidRPr="003A60DA">
        <w:rPr>
          <w:b/>
          <w:bCs/>
          <w:lang w:val="en-US" w:eastAsia="zh-CN"/>
        </w:rPr>
        <w:t>.</w:t>
      </w:r>
      <w:r w:rsidR="00D93944" w:rsidRPr="003A60DA">
        <w:rPr>
          <w:b/>
          <w:bCs/>
          <w:lang w:val="en-US" w:eastAsia="zh-CN"/>
        </w:rPr>
        <w:t xml:space="preserve"> Th</w:t>
      </w:r>
      <w:r w:rsidR="00604BC7" w:rsidRPr="003A60DA">
        <w:rPr>
          <w:b/>
          <w:bCs/>
          <w:lang w:val="en-US" w:eastAsia="zh-CN"/>
        </w:rPr>
        <w:t>is</w:t>
      </w:r>
      <w:r w:rsidR="00D93944" w:rsidRPr="003A60DA">
        <w:rPr>
          <w:b/>
          <w:bCs/>
          <w:lang w:val="en-US" w:eastAsia="zh-CN"/>
        </w:rPr>
        <w:t xml:space="preserve"> limit should be </w:t>
      </w:r>
      <w:r w:rsidR="00267C61" w:rsidRPr="003A60DA">
        <w:rPr>
          <w:b/>
          <w:bCs/>
          <w:lang w:val="en-US" w:eastAsia="zh-CN"/>
        </w:rPr>
        <w:t>derived from</w:t>
      </w:r>
      <w:r w:rsidR="00043A45" w:rsidRPr="003A60DA">
        <w:rPr>
          <w:b/>
          <w:bCs/>
          <w:lang w:val="en-US" w:eastAsia="zh-CN"/>
        </w:rPr>
        <w:t xml:space="preserve"> </w:t>
      </w:r>
      <w:r w:rsidR="00C94504" w:rsidRPr="003A60DA">
        <w:rPr>
          <w:b/>
          <w:bCs/>
          <w:lang w:val="en-US" w:eastAsia="zh-CN"/>
        </w:rPr>
        <w:t xml:space="preserve">the </w:t>
      </w:r>
      <w:r w:rsidR="00484D8E">
        <w:rPr>
          <w:b/>
          <w:bCs/>
          <w:lang w:val="en-US" w:eastAsia="zh-CN"/>
        </w:rPr>
        <w:t xml:space="preserve">calculated </w:t>
      </w:r>
      <w:r w:rsidR="000C172D" w:rsidRPr="003A60DA">
        <w:rPr>
          <w:b/>
          <w:bCs/>
          <w:lang w:val="en-US" w:eastAsia="zh-CN"/>
        </w:rPr>
        <w:t>L</w:t>
      </w:r>
      <w:r w:rsidR="002E1AC3" w:rsidRPr="003A60DA">
        <w:rPr>
          <w:b/>
          <w:bCs/>
          <w:lang w:val="en-US" w:eastAsia="zh-CN"/>
        </w:rPr>
        <w:t xml:space="preserve">RTC </w:t>
      </w:r>
      <w:r w:rsidR="00484D8E">
        <w:rPr>
          <w:b/>
          <w:bCs/>
          <w:lang w:val="en-US" w:eastAsia="zh-CN"/>
        </w:rPr>
        <w:t xml:space="preserve">in ECC Report 318 </w:t>
      </w:r>
      <w:r w:rsidR="00917EF9" w:rsidRPr="003A60DA">
        <w:rPr>
          <w:b/>
          <w:bCs/>
          <w:lang w:val="en-US" w:eastAsia="zh-CN"/>
        </w:rPr>
        <w:t>based on</w:t>
      </w:r>
      <w:r w:rsidR="00D93944" w:rsidRPr="003A60DA">
        <w:rPr>
          <w:b/>
          <w:bCs/>
          <w:lang w:val="en-US" w:eastAsia="zh-CN"/>
        </w:rPr>
        <w:t xml:space="preserve"> </w:t>
      </w:r>
      <w:r w:rsidR="00484D8E">
        <w:rPr>
          <w:b/>
          <w:bCs/>
          <w:lang w:val="en-US" w:eastAsia="zh-CN"/>
        </w:rPr>
        <w:t xml:space="preserve">the agreed </w:t>
      </w:r>
      <w:r w:rsidR="00043A45" w:rsidRPr="003A60DA">
        <w:rPr>
          <w:b/>
          <w:bCs/>
          <w:lang w:val="en-US" w:eastAsia="zh-CN"/>
        </w:rPr>
        <w:t>methodology</w:t>
      </w:r>
      <w:r w:rsidR="00267C61" w:rsidRPr="003A60DA">
        <w:rPr>
          <w:b/>
          <w:bCs/>
          <w:lang w:val="en-US" w:eastAsia="zh-CN"/>
        </w:rPr>
        <w:t xml:space="preserve"> (statistical approach)</w:t>
      </w:r>
      <w:r w:rsidR="00013139" w:rsidRPr="003A60DA">
        <w:rPr>
          <w:b/>
          <w:bCs/>
          <w:lang w:val="en-US" w:eastAsia="zh-CN"/>
        </w:rPr>
        <w:t xml:space="preserve">. </w:t>
      </w:r>
    </w:p>
    <w:p w14:paraId="55AAD7D9" w14:textId="2C83F8EE" w:rsidR="00B31E78" w:rsidRDefault="00B31E78" w:rsidP="00F3214E">
      <w:pPr>
        <w:pStyle w:val="Heading4"/>
        <w:rPr>
          <w:lang w:eastAsia="zh-CN"/>
        </w:rPr>
      </w:pPr>
      <w:r>
        <w:rPr>
          <w:lang w:eastAsia="zh-CN"/>
        </w:rPr>
        <w:t>Operating Band Unwanted Emissions</w:t>
      </w:r>
    </w:p>
    <w:p w14:paraId="08883535" w14:textId="76B6AF83" w:rsidR="00575E71" w:rsidRDefault="00575E71" w:rsidP="00575E71">
      <w:pPr>
        <w:rPr>
          <w:lang w:val="en-GB" w:eastAsia="zh-CN"/>
        </w:rPr>
      </w:pPr>
      <w:r>
        <w:rPr>
          <w:lang w:val="en-GB" w:eastAsia="zh-CN"/>
        </w:rPr>
        <w:t>RAN4 agreed (</w:t>
      </w:r>
      <w:r w:rsidR="00F10BD8">
        <w:rPr>
          <w:rFonts w:eastAsia="MS Mincho"/>
          <w:lang w:val="en-US" w:eastAsia="ja-JP"/>
        </w:rPr>
        <w:fldChar w:fldCharType="begin"/>
      </w:r>
      <w:r w:rsidR="00F10BD8">
        <w:rPr>
          <w:rFonts w:eastAsia="MS Mincho"/>
          <w:lang w:val="en-US" w:eastAsia="ja-JP"/>
        </w:rPr>
        <w:instrText xml:space="preserve"> REF _Ref124261811 \r \h </w:instrText>
      </w:r>
      <w:r w:rsidR="00F10BD8">
        <w:rPr>
          <w:rFonts w:eastAsia="MS Mincho"/>
          <w:lang w:val="en-US" w:eastAsia="ja-JP"/>
        </w:rPr>
      </w:r>
      <w:r w:rsidR="00F10BD8">
        <w:rPr>
          <w:rFonts w:eastAsia="MS Mincho"/>
          <w:lang w:val="en-US" w:eastAsia="ja-JP"/>
        </w:rPr>
        <w:fldChar w:fldCharType="separate"/>
      </w:r>
      <w:r w:rsidR="00B12934">
        <w:rPr>
          <w:rFonts w:eastAsia="MS Mincho"/>
          <w:lang w:val="en-US" w:eastAsia="ja-JP"/>
        </w:rPr>
        <w:t>[2]</w:t>
      </w:r>
      <w:r w:rsidR="00F10BD8">
        <w:rPr>
          <w:rFonts w:eastAsia="MS Mincho"/>
          <w:lang w:val="en-US" w:eastAsia="ja-JP"/>
        </w:rPr>
        <w:fldChar w:fldCharType="end"/>
      </w:r>
      <w:r>
        <w:rPr>
          <w:lang w:val="en-GB" w:eastAsia="zh-CN"/>
        </w:rPr>
        <w:t xml:space="preserve">) to specify a </w:t>
      </w:r>
      <w:r w:rsidR="001B4A1E">
        <w:rPr>
          <w:lang w:val="en-GB" w:eastAsia="zh-CN"/>
        </w:rPr>
        <w:t>new OBUE mask based on 3 MHz LTE one</w:t>
      </w:r>
      <w:r w:rsidR="00294FF1">
        <w:rPr>
          <w:lang w:val="en-GB" w:eastAsia="zh-CN"/>
        </w:rPr>
        <w:t xml:space="preserve">. </w:t>
      </w:r>
    </w:p>
    <w:p w14:paraId="311F7A66" w14:textId="535124C6" w:rsidR="00D959C3" w:rsidRDefault="00D959C3" w:rsidP="00575E71">
      <w:pPr>
        <w:rPr>
          <w:lang w:val="en-GB" w:eastAsia="zh-CN"/>
        </w:rPr>
      </w:pPr>
      <w:r>
        <w:rPr>
          <w:lang w:val="en-GB" w:eastAsia="zh-CN"/>
        </w:rPr>
        <w:t>Additional operating band unwanted emissions limits were specified for band n100</w:t>
      </w:r>
      <w:r w:rsidR="001D3E60">
        <w:rPr>
          <w:lang w:val="en-GB" w:eastAsia="zh-CN"/>
        </w:rPr>
        <w:t>, those limits should also be valid for 3 MHz channel bandwidth and so, no new requirement shall be specified.</w:t>
      </w:r>
    </w:p>
    <w:p w14:paraId="1DB22140" w14:textId="11DF2683" w:rsidR="00021B7C" w:rsidRPr="003A60DA" w:rsidRDefault="00021B7C" w:rsidP="00575E71">
      <w:pPr>
        <w:rPr>
          <w:b/>
          <w:bCs/>
          <w:lang w:val="en-GB" w:eastAsia="zh-CN"/>
        </w:rPr>
      </w:pPr>
      <w:r w:rsidRPr="003A60DA">
        <w:rPr>
          <w:b/>
          <w:bCs/>
          <w:lang w:val="en-GB" w:eastAsia="zh-CN"/>
        </w:rPr>
        <w:t>Proposal</w:t>
      </w:r>
      <w:r w:rsidR="00C86A9F">
        <w:rPr>
          <w:b/>
          <w:bCs/>
          <w:lang w:val="en-GB" w:eastAsia="zh-CN"/>
        </w:rPr>
        <w:t>3</w:t>
      </w:r>
      <w:r w:rsidRPr="003A60DA">
        <w:rPr>
          <w:b/>
          <w:bCs/>
          <w:lang w:val="en-GB" w:eastAsia="zh-CN"/>
        </w:rPr>
        <w:t xml:space="preserve">: RAN4 should not specify any additional OBUE limits when introducing 3 MHz channel bandwidth. </w:t>
      </w:r>
    </w:p>
    <w:p w14:paraId="2AB6F678" w14:textId="565A50A2" w:rsidR="00F3214E" w:rsidRDefault="00F3214E" w:rsidP="00F3214E">
      <w:pPr>
        <w:pStyle w:val="Heading3"/>
        <w:rPr>
          <w:lang w:eastAsia="zh-CN"/>
        </w:rPr>
      </w:pPr>
      <w:r>
        <w:rPr>
          <w:lang w:eastAsia="zh-CN"/>
        </w:rPr>
        <w:t>BS Rx requirements</w:t>
      </w:r>
      <w:r w:rsidR="00055599">
        <w:rPr>
          <w:lang w:eastAsia="zh-CN"/>
        </w:rPr>
        <w:t>– remaining open issues</w:t>
      </w:r>
    </w:p>
    <w:p w14:paraId="6CB5924D" w14:textId="473EFC12" w:rsidR="00B31E78" w:rsidRDefault="00B31E78" w:rsidP="00F3214E">
      <w:pPr>
        <w:pStyle w:val="Heading4"/>
        <w:rPr>
          <w:lang w:eastAsia="zh-CN"/>
        </w:rPr>
      </w:pPr>
      <w:r>
        <w:rPr>
          <w:lang w:eastAsia="zh-CN"/>
        </w:rPr>
        <w:t>In-band blocking</w:t>
      </w:r>
    </w:p>
    <w:p w14:paraId="60156B2B" w14:textId="7503D0AD" w:rsidR="00420EF1" w:rsidRDefault="00420EF1" w:rsidP="00420EF1">
      <w:pPr>
        <w:rPr>
          <w:lang w:val="en-GB" w:eastAsia="zh-CN"/>
        </w:rPr>
      </w:pPr>
      <w:r>
        <w:rPr>
          <w:lang w:val="en-GB" w:eastAsia="zh-CN"/>
        </w:rPr>
        <w:t>For 3 MHz channel bandwidth, RAN4 agreed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_Ref124261811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B12934"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lang w:val="en-GB" w:eastAsia="zh-CN"/>
        </w:rPr>
        <w:t>) to reuse the same requirement limits but assuming a different adjacent channel carrier.</w:t>
      </w:r>
    </w:p>
    <w:p w14:paraId="19758CE8" w14:textId="5EDEC764" w:rsidR="00DF40F5" w:rsidRDefault="00671B54" w:rsidP="008471A4">
      <w:pPr>
        <w:rPr>
          <w:lang w:val="en-GB" w:eastAsia="zh-CN"/>
        </w:rPr>
      </w:pPr>
      <w:r>
        <w:rPr>
          <w:lang w:val="en-GB" w:eastAsia="zh-CN"/>
        </w:rPr>
        <w:t>For band n100, an additional requirement has been specified after consulting ETSI TC RT</w:t>
      </w:r>
      <w:r w:rsidR="00DA7C99">
        <w:rPr>
          <w:lang w:val="en-GB" w:eastAsia="zh-CN"/>
        </w:rPr>
        <w:t xml:space="preserve"> on the analysis of the blocking requirement expressed in table 7 of ECC Decision(20)02. </w:t>
      </w:r>
      <w:r w:rsidR="004C49A3">
        <w:rPr>
          <w:lang w:val="en-GB" w:eastAsia="zh-CN"/>
        </w:rPr>
        <w:t>But this re</w:t>
      </w:r>
      <w:r w:rsidR="008E616B">
        <w:rPr>
          <w:lang w:val="en-GB" w:eastAsia="zh-CN"/>
        </w:rPr>
        <w:t xml:space="preserve">quirement was only specified for 5 MHz channel bandwidth, 3 MHz channel bandwidth should then be considered in this additional requirement. </w:t>
      </w:r>
    </w:p>
    <w:p w14:paraId="227EC184" w14:textId="38D53B31" w:rsidR="00952DCD" w:rsidRPr="003A60DA" w:rsidRDefault="00952DCD" w:rsidP="008471A4">
      <w:pPr>
        <w:rPr>
          <w:b/>
          <w:bCs/>
          <w:lang w:val="en-GB" w:eastAsia="zh-CN"/>
        </w:rPr>
      </w:pPr>
      <w:r w:rsidRPr="003A60DA">
        <w:rPr>
          <w:b/>
          <w:bCs/>
          <w:lang w:val="en-GB" w:eastAsia="zh-CN"/>
        </w:rPr>
        <w:t>Proposal</w:t>
      </w:r>
      <w:r w:rsidR="00C86A9F">
        <w:rPr>
          <w:b/>
          <w:bCs/>
          <w:lang w:val="en-GB" w:eastAsia="zh-CN"/>
        </w:rPr>
        <w:t>4</w:t>
      </w:r>
      <w:r w:rsidRPr="003A60DA">
        <w:rPr>
          <w:b/>
          <w:bCs/>
          <w:lang w:val="en-GB" w:eastAsia="zh-CN"/>
        </w:rPr>
        <w:t xml:space="preserve">: Specify </w:t>
      </w:r>
      <w:r w:rsidR="009F534D" w:rsidRPr="003A60DA">
        <w:rPr>
          <w:b/>
          <w:bCs/>
          <w:lang w:val="en-GB" w:eastAsia="zh-CN"/>
        </w:rPr>
        <w:t>additional blocking requirement for 3 MHz channel bandwidth in band n100.</w:t>
      </w:r>
    </w:p>
    <w:p w14:paraId="2B2733C8" w14:textId="327157A9" w:rsidR="00B31E78" w:rsidRPr="00F93D58" w:rsidRDefault="00B31E78" w:rsidP="00F3214E">
      <w:pPr>
        <w:pStyle w:val="Heading4"/>
        <w:rPr>
          <w:lang w:eastAsia="zh-CN"/>
        </w:rPr>
      </w:pPr>
      <w:r>
        <w:rPr>
          <w:lang w:eastAsia="zh-CN"/>
        </w:rPr>
        <w:t>Receiver intermodulation</w:t>
      </w:r>
    </w:p>
    <w:p w14:paraId="30BD4C1B" w14:textId="211CFFD1" w:rsidR="00420EF1" w:rsidRDefault="00420EF1" w:rsidP="00420EF1">
      <w:pPr>
        <w:rPr>
          <w:lang w:val="en-GB" w:eastAsia="zh-CN"/>
        </w:rPr>
      </w:pPr>
      <w:r>
        <w:rPr>
          <w:lang w:val="en-GB" w:eastAsia="zh-CN"/>
        </w:rPr>
        <w:t>For 3 MHz channel bandwidth, RAN4 agreed (</w:t>
      </w:r>
      <w:r>
        <w:rPr>
          <w:rFonts w:eastAsia="MS Mincho"/>
          <w:lang w:val="en-US" w:eastAsia="ja-JP"/>
        </w:rPr>
        <w:fldChar w:fldCharType="begin"/>
      </w:r>
      <w:r>
        <w:rPr>
          <w:rFonts w:eastAsia="MS Mincho"/>
          <w:lang w:val="en-US" w:eastAsia="ja-JP"/>
        </w:rPr>
        <w:instrText xml:space="preserve"> REF _Ref124261811 \r \h </w:instrText>
      </w:r>
      <w:r>
        <w:rPr>
          <w:rFonts w:eastAsia="MS Mincho"/>
          <w:lang w:val="en-US" w:eastAsia="ja-JP"/>
        </w:rPr>
      </w:r>
      <w:r>
        <w:rPr>
          <w:rFonts w:eastAsia="MS Mincho"/>
          <w:lang w:val="en-US" w:eastAsia="ja-JP"/>
        </w:rPr>
        <w:fldChar w:fldCharType="separate"/>
      </w:r>
      <w:r w:rsidR="00B12934">
        <w:rPr>
          <w:rFonts w:eastAsia="MS Mincho"/>
          <w:lang w:val="en-US" w:eastAsia="ja-JP"/>
        </w:rPr>
        <w:t>[2]</w:t>
      </w:r>
      <w:r>
        <w:rPr>
          <w:rFonts w:eastAsia="MS Mincho"/>
          <w:lang w:val="en-US" w:eastAsia="ja-JP"/>
        </w:rPr>
        <w:fldChar w:fldCharType="end"/>
      </w:r>
      <w:r>
        <w:rPr>
          <w:lang w:val="en-GB" w:eastAsia="zh-CN"/>
        </w:rPr>
        <w:t xml:space="preserve">) to reuse the same requirement limits but assuming a different adjacent channel </w:t>
      </w:r>
      <w:r w:rsidR="00D309FF">
        <w:rPr>
          <w:lang w:val="en-GB" w:eastAsia="zh-CN"/>
        </w:rPr>
        <w:t>carrier</w:t>
      </w:r>
      <w:r>
        <w:rPr>
          <w:lang w:val="en-GB" w:eastAsia="zh-CN"/>
        </w:rPr>
        <w:t>.</w:t>
      </w:r>
    </w:p>
    <w:p w14:paraId="7495E91D" w14:textId="39B4D9FB" w:rsidR="00420EF1" w:rsidRDefault="00420EF1" w:rsidP="00420EF1">
      <w:pPr>
        <w:rPr>
          <w:lang w:val="en-GB" w:eastAsia="zh-CN"/>
        </w:rPr>
      </w:pPr>
      <w:r>
        <w:rPr>
          <w:lang w:val="en-GB" w:eastAsia="zh-CN"/>
        </w:rPr>
        <w:t xml:space="preserve">Similar to in-band blocking, an additional requirement has been specified for band n100 but only for </w:t>
      </w:r>
      <w:r w:rsidR="00226D6B">
        <w:rPr>
          <w:lang w:val="en-GB" w:eastAsia="zh-CN"/>
        </w:rPr>
        <w:t>5 MHz channel bandwidth. 3 MHz channel should then be considered as well in this requirement, considering most likely a 3 MHz interfering signal.</w:t>
      </w:r>
    </w:p>
    <w:p w14:paraId="02FE442F" w14:textId="674CAB34" w:rsidR="009F534D" w:rsidRPr="003A60DA" w:rsidRDefault="009F534D" w:rsidP="009F534D">
      <w:pPr>
        <w:rPr>
          <w:b/>
          <w:bCs/>
          <w:lang w:val="en-GB" w:eastAsia="zh-CN"/>
        </w:rPr>
      </w:pPr>
      <w:r w:rsidRPr="003A60DA">
        <w:rPr>
          <w:b/>
          <w:bCs/>
          <w:lang w:val="en-GB" w:eastAsia="zh-CN"/>
        </w:rPr>
        <w:t>Proposal</w:t>
      </w:r>
      <w:r w:rsidR="00C86A9F">
        <w:rPr>
          <w:b/>
          <w:bCs/>
          <w:lang w:val="en-GB" w:eastAsia="zh-CN"/>
        </w:rPr>
        <w:t>5</w:t>
      </w:r>
      <w:r w:rsidRPr="003A60DA">
        <w:rPr>
          <w:b/>
          <w:bCs/>
          <w:lang w:val="en-GB" w:eastAsia="zh-CN"/>
        </w:rPr>
        <w:t>: Specify additional receiver intermodulation requirement for 3 MHz channel bandwidth in band n100.</w:t>
      </w:r>
    </w:p>
    <w:p w14:paraId="18164932" w14:textId="1FF10F04" w:rsidR="00DF40F5" w:rsidRDefault="00DF40F5" w:rsidP="00DF40F5">
      <w:pPr>
        <w:rPr>
          <w:lang w:val="en-GB" w:eastAsia="zh-CN"/>
        </w:rPr>
      </w:pPr>
      <w:r>
        <w:rPr>
          <w:lang w:val="en-GB" w:eastAsia="zh-CN"/>
        </w:rPr>
        <w:t>RAN4 should further discuss if ETSI TC RT should be consulted again to specify those 2 additional requirements, in-band blocking and receiver intermodulation, for 3 MHz channel bandwidth.</w:t>
      </w:r>
    </w:p>
    <w:p w14:paraId="501F7DD3" w14:textId="52EBA3CD" w:rsidR="00BF5882" w:rsidRDefault="004A19DF" w:rsidP="00BF5882">
      <w:pPr>
        <w:pStyle w:val="Heading4"/>
        <w:rPr>
          <w:lang w:eastAsia="zh-CN"/>
        </w:rPr>
      </w:pPr>
      <w:r>
        <w:rPr>
          <w:lang w:eastAsia="zh-CN"/>
        </w:rPr>
        <w:t>SNR for 3 MHz channel bandwidth</w:t>
      </w:r>
    </w:p>
    <w:p w14:paraId="7A33141B" w14:textId="77777777" w:rsidR="004B575D" w:rsidRDefault="004A19DF" w:rsidP="004A19DF">
      <w:pPr>
        <w:rPr>
          <w:lang w:val="en-GB" w:eastAsia="zh-CN"/>
        </w:rPr>
      </w:pPr>
      <w:r>
        <w:rPr>
          <w:lang w:val="en-GB" w:eastAsia="zh-CN"/>
        </w:rPr>
        <w:t xml:space="preserve">RAN4 shall agree on </w:t>
      </w:r>
      <w:r w:rsidR="003F6A70">
        <w:rPr>
          <w:lang w:val="en-GB" w:eastAsia="zh-CN"/>
        </w:rPr>
        <w:t xml:space="preserve">how to specify the limits for REFSENS and dynamic range requirements. </w:t>
      </w:r>
      <w:r w:rsidR="004B575D">
        <w:rPr>
          <w:lang w:val="en-GB" w:eastAsia="zh-CN"/>
        </w:rPr>
        <w:t xml:space="preserve">The following options could be considered: </w:t>
      </w:r>
    </w:p>
    <w:p w14:paraId="145DFFB3" w14:textId="77777777" w:rsidR="004B575D" w:rsidRDefault="004B575D" w:rsidP="004B575D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Option 1: R</w:t>
      </w:r>
      <w:r w:rsidR="0050733A" w:rsidRPr="004B575D">
        <w:rPr>
          <w:lang w:val="en-GB" w:eastAsia="zh-CN"/>
        </w:rPr>
        <w:t xml:space="preserve">un link simulation and agree on the SNR value for each FRC for 3 MHz channel bandwidth. </w:t>
      </w:r>
    </w:p>
    <w:p w14:paraId="1F60710A" w14:textId="7227F0DF" w:rsidR="004B575D" w:rsidRDefault="004B575D" w:rsidP="004B575D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Option 2: A</w:t>
      </w:r>
      <w:r w:rsidRPr="004B575D">
        <w:rPr>
          <w:lang w:val="en-GB" w:eastAsia="zh-CN"/>
        </w:rPr>
        <w:t>ssume the same SNR value for 3 MHz LTE and 3 MHz NR FRCs</w:t>
      </w:r>
      <w:r w:rsidR="00536C6C">
        <w:rPr>
          <w:lang w:val="en-GB" w:eastAsia="zh-CN"/>
        </w:rPr>
        <w:t xml:space="preserve"> and reuse the same limit </w:t>
      </w:r>
      <w:r w:rsidR="00F94212">
        <w:rPr>
          <w:lang w:val="en-GB" w:eastAsia="zh-CN"/>
        </w:rPr>
        <w:t>for 3 MHz LTE and 3 MHz NR</w:t>
      </w:r>
      <w:r w:rsidRPr="004B575D">
        <w:rPr>
          <w:lang w:val="en-GB" w:eastAsia="zh-CN"/>
        </w:rPr>
        <w:t xml:space="preserve">. </w:t>
      </w:r>
      <w:r w:rsidR="009400F7">
        <w:rPr>
          <w:lang w:val="en-GB" w:eastAsia="zh-CN"/>
        </w:rPr>
        <w:t>Note that t</w:t>
      </w:r>
      <w:r>
        <w:rPr>
          <w:lang w:val="en-GB" w:eastAsia="zh-CN"/>
        </w:rPr>
        <w:t>he SNR value for 5 MHz LTE (</w:t>
      </w:r>
      <w:r w:rsidR="00F64759">
        <w:rPr>
          <w:lang w:val="en-GB" w:eastAsia="zh-CN"/>
        </w:rPr>
        <w:t>-</w:t>
      </w:r>
      <w:r>
        <w:rPr>
          <w:lang w:val="en-GB" w:eastAsia="zh-CN"/>
        </w:rPr>
        <w:t xml:space="preserve">1 dB) and </w:t>
      </w:r>
      <w:r w:rsidR="00F64759">
        <w:rPr>
          <w:lang w:val="en-GB" w:eastAsia="zh-CN"/>
        </w:rPr>
        <w:t>5 MHz NR (-1.</w:t>
      </w:r>
      <w:r w:rsidR="001D4D00">
        <w:rPr>
          <w:lang w:val="en-GB" w:eastAsia="zh-CN"/>
        </w:rPr>
        <w:t>2</w:t>
      </w:r>
      <w:r w:rsidR="00F64759">
        <w:rPr>
          <w:lang w:val="en-GB" w:eastAsia="zh-CN"/>
        </w:rPr>
        <w:t xml:space="preserve"> dB)</w:t>
      </w:r>
      <w:r w:rsidR="009400F7">
        <w:rPr>
          <w:lang w:val="en-GB" w:eastAsia="zh-CN"/>
        </w:rPr>
        <w:t xml:space="preserve"> have 0.2 dB difference still.</w:t>
      </w:r>
      <w:r w:rsidR="001D4D00">
        <w:rPr>
          <w:lang w:val="en-GB" w:eastAsia="zh-CN"/>
        </w:rPr>
        <w:t xml:space="preserve"> </w:t>
      </w:r>
    </w:p>
    <w:p w14:paraId="44A6AC4C" w14:textId="1F380217" w:rsidR="004A19DF" w:rsidRDefault="004B575D" w:rsidP="004B575D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>Option 3: S</w:t>
      </w:r>
      <w:r w:rsidR="0050733A" w:rsidRPr="004B575D">
        <w:rPr>
          <w:lang w:val="en-GB" w:eastAsia="zh-CN"/>
        </w:rPr>
        <w:t>cale the 5 MHz channel bandwidth limits to 3 MHz</w:t>
      </w:r>
      <w:r w:rsidR="004B4912">
        <w:rPr>
          <w:lang w:val="en-GB" w:eastAsia="zh-CN"/>
        </w:rPr>
        <w:t xml:space="preserve">, assuming then the SNR </w:t>
      </w:r>
      <w:r w:rsidR="001F0DE0">
        <w:rPr>
          <w:lang w:val="en-GB" w:eastAsia="zh-CN"/>
        </w:rPr>
        <w:t xml:space="preserve">(95% throughput) </w:t>
      </w:r>
      <w:r w:rsidR="004B4912">
        <w:rPr>
          <w:lang w:val="en-GB" w:eastAsia="zh-CN"/>
        </w:rPr>
        <w:t xml:space="preserve">for 3 and 5 MHz channel bandwidth will be </w:t>
      </w:r>
      <w:r w:rsidR="001F0DE0">
        <w:rPr>
          <w:lang w:val="en-GB" w:eastAsia="zh-CN"/>
        </w:rPr>
        <w:t>similar</w:t>
      </w:r>
      <w:r w:rsidR="0043693D">
        <w:rPr>
          <w:lang w:val="en-GB" w:eastAsia="zh-CN"/>
        </w:rPr>
        <w:t>.</w:t>
      </w:r>
    </w:p>
    <w:p w14:paraId="09A588BA" w14:textId="22E3FC0B" w:rsidR="00E04639" w:rsidRPr="00E04639" w:rsidRDefault="00E04639" w:rsidP="00E04639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To minimize the effort we would propose to scale the 5 MHz – 15 kHz SCS values but we welcome any other view. </w:t>
      </w:r>
    </w:p>
    <w:p w14:paraId="5927E1FA" w14:textId="0350D305" w:rsidR="005C725F" w:rsidRPr="00781123" w:rsidRDefault="005C725F" w:rsidP="004A19DF">
      <w:pPr>
        <w:rPr>
          <w:b/>
          <w:bCs/>
          <w:lang w:val="en-GB" w:eastAsia="zh-CN"/>
        </w:rPr>
      </w:pPr>
      <w:r w:rsidRPr="00781123">
        <w:rPr>
          <w:b/>
          <w:bCs/>
          <w:lang w:val="en-GB" w:eastAsia="zh-CN"/>
        </w:rPr>
        <w:t>Proposal</w:t>
      </w:r>
      <w:r w:rsidR="00C86A9F">
        <w:rPr>
          <w:b/>
          <w:bCs/>
          <w:lang w:val="en-GB" w:eastAsia="zh-CN"/>
        </w:rPr>
        <w:t>6</w:t>
      </w:r>
      <w:r w:rsidRPr="00781123">
        <w:rPr>
          <w:b/>
          <w:bCs/>
          <w:lang w:val="en-GB" w:eastAsia="zh-CN"/>
        </w:rPr>
        <w:t xml:space="preserve">: RAN4 shall agree on how to derive </w:t>
      </w:r>
      <w:r w:rsidR="00D35A2E" w:rsidRPr="00781123">
        <w:rPr>
          <w:b/>
          <w:bCs/>
          <w:lang w:val="en-GB" w:eastAsia="zh-CN"/>
        </w:rPr>
        <w:t>the 3 MHz limits for REFSENS and dynamic range</w:t>
      </w:r>
      <w:r w:rsidR="008C4301" w:rsidRPr="00781123">
        <w:rPr>
          <w:b/>
          <w:bCs/>
          <w:lang w:val="en-GB" w:eastAsia="zh-CN"/>
        </w:rPr>
        <w:t>, either by running link simulation</w:t>
      </w:r>
      <w:r w:rsidR="00D97D6B">
        <w:rPr>
          <w:b/>
          <w:bCs/>
          <w:lang w:val="en-GB" w:eastAsia="zh-CN"/>
        </w:rPr>
        <w:t xml:space="preserve"> for 3 MHz channel bandwidth</w:t>
      </w:r>
      <w:r w:rsidR="008C4301" w:rsidRPr="00781123">
        <w:rPr>
          <w:b/>
          <w:bCs/>
          <w:lang w:val="en-GB" w:eastAsia="zh-CN"/>
        </w:rPr>
        <w:t xml:space="preserve"> or by scaling the 5 MHz channel bandwidth limits. </w:t>
      </w:r>
    </w:p>
    <w:p w14:paraId="09DF21C7" w14:textId="77777777" w:rsidR="00BF5882" w:rsidRDefault="00BF5882" w:rsidP="00DF40F5">
      <w:pPr>
        <w:rPr>
          <w:lang w:val="en-GB" w:eastAsia="zh-CN"/>
        </w:rPr>
      </w:pPr>
    </w:p>
    <w:p w14:paraId="2D8A527F" w14:textId="4F305C10" w:rsidR="00345166" w:rsidRDefault="00345166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1A2714CE" w14:textId="307C0E71" w:rsidR="00BD43DF" w:rsidRDefault="00BD43DF" w:rsidP="00BD43DF">
      <w:pPr>
        <w:rPr>
          <w:lang w:val="en-US"/>
        </w:rPr>
      </w:pPr>
      <w:r>
        <w:rPr>
          <w:lang w:val="en-US"/>
        </w:rPr>
        <w:t xml:space="preserve">In this contribution we discussed the impacts on the </w:t>
      </w:r>
      <w:r w:rsidR="00001766">
        <w:rPr>
          <w:lang w:val="en-US"/>
        </w:rPr>
        <w:t>BS RF parameters</w:t>
      </w:r>
      <w:r>
        <w:rPr>
          <w:lang w:val="en-US"/>
        </w:rPr>
        <w:t xml:space="preserve"> in the scope of the new WI on NR support for dedicated spectrum less than 5 MHz. We made the following proposals:</w:t>
      </w:r>
    </w:p>
    <w:p w14:paraId="7C826EEF" w14:textId="77777777" w:rsidR="00C86A9F" w:rsidRPr="00605A84" w:rsidRDefault="00C86A9F" w:rsidP="00C86A9F">
      <w:pPr>
        <w:rPr>
          <w:b/>
          <w:bCs/>
          <w:lang w:val="en-GB" w:eastAsia="zh-CN"/>
        </w:rPr>
      </w:pPr>
      <w:r w:rsidRPr="00605A84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1</w:t>
      </w:r>
      <w:r w:rsidRPr="00605A84">
        <w:rPr>
          <w:b/>
          <w:bCs/>
          <w:lang w:val="en-GB" w:eastAsia="zh-CN"/>
        </w:rPr>
        <w:t xml:space="preserve">: </w:t>
      </w:r>
      <w:r>
        <w:rPr>
          <w:b/>
          <w:bCs/>
          <w:lang w:val="en-GB" w:eastAsia="zh-CN"/>
        </w:rPr>
        <w:t xml:space="preserve">Specify </w:t>
      </w:r>
      <w:r w:rsidRPr="00605A84">
        <w:rPr>
          <w:b/>
          <w:bCs/>
          <w:lang w:val="en-GB" w:eastAsia="zh-CN"/>
        </w:rPr>
        <w:t xml:space="preserve">3 MHz channel BW </w:t>
      </w:r>
      <w:r>
        <w:rPr>
          <w:b/>
          <w:bCs/>
          <w:lang w:val="en-GB" w:eastAsia="zh-CN"/>
        </w:rPr>
        <w:t>only for</w:t>
      </w:r>
      <w:r w:rsidRPr="00605A84">
        <w:rPr>
          <w:b/>
          <w:bCs/>
          <w:lang w:val="en-GB" w:eastAsia="zh-CN"/>
        </w:rPr>
        <w:t xml:space="preserve"> BS type 1-C</w:t>
      </w:r>
      <w:r>
        <w:rPr>
          <w:b/>
          <w:bCs/>
          <w:lang w:val="en-GB" w:eastAsia="zh-CN"/>
        </w:rPr>
        <w:t xml:space="preserve"> in the scope of this WI</w:t>
      </w:r>
      <w:r w:rsidRPr="00605A84">
        <w:rPr>
          <w:b/>
          <w:bCs/>
          <w:lang w:val="en-GB" w:eastAsia="zh-CN"/>
        </w:rPr>
        <w:t xml:space="preserve">. </w:t>
      </w:r>
    </w:p>
    <w:p w14:paraId="1FD9E337" w14:textId="77777777" w:rsidR="00C86A9F" w:rsidRPr="003A60DA" w:rsidRDefault="00C86A9F" w:rsidP="00C86A9F">
      <w:pPr>
        <w:rPr>
          <w:b/>
          <w:bCs/>
          <w:lang w:val="en-US" w:eastAsia="zh-CN"/>
        </w:rPr>
      </w:pPr>
      <w:r w:rsidRPr="003A60DA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>2</w:t>
      </w:r>
      <w:r w:rsidRPr="003A60DA">
        <w:rPr>
          <w:b/>
          <w:bCs/>
          <w:lang w:val="en-US" w:eastAsia="zh-CN"/>
        </w:rPr>
        <w:t xml:space="preserve">: Specify BS maximum output power limit for 3 MHz channel bandwidth. This limit should be derived from the </w:t>
      </w:r>
      <w:r>
        <w:rPr>
          <w:b/>
          <w:bCs/>
          <w:lang w:val="en-US" w:eastAsia="zh-CN"/>
        </w:rPr>
        <w:t xml:space="preserve">calculated </w:t>
      </w:r>
      <w:r w:rsidRPr="003A60DA">
        <w:rPr>
          <w:b/>
          <w:bCs/>
          <w:lang w:val="en-US" w:eastAsia="zh-CN"/>
        </w:rPr>
        <w:t xml:space="preserve">LRTC </w:t>
      </w:r>
      <w:r>
        <w:rPr>
          <w:b/>
          <w:bCs/>
          <w:lang w:val="en-US" w:eastAsia="zh-CN"/>
        </w:rPr>
        <w:t xml:space="preserve">in ECC Report 318 </w:t>
      </w:r>
      <w:r w:rsidRPr="003A60DA">
        <w:rPr>
          <w:b/>
          <w:bCs/>
          <w:lang w:val="en-US" w:eastAsia="zh-CN"/>
        </w:rPr>
        <w:t xml:space="preserve">based on </w:t>
      </w:r>
      <w:r>
        <w:rPr>
          <w:b/>
          <w:bCs/>
          <w:lang w:val="en-US" w:eastAsia="zh-CN"/>
        </w:rPr>
        <w:t xml:space="preserve">the agreed </w:t>
      </w:r>
      <w:r w:rsidRPr="003A60DA">
        <w:rPr>
          <w:b/>
          <w:bCs/>
          <w:lang w:val="en-US" w:eastAsia="zh-CN"/>
        </w:rPr>
        <w:t xml:space="preserve">methodology (statistical approach). </w:t>
      </w:r>
    </w:p>
    <w:p w14:paraId="0DEE378E" w14:textId="77777777" w:rsidR="00C86A9F" w:rsidRPr="003A60DA" w:rsidRDefault="00C86A9F" w:rsidP="00C86A9F">
      <w:pPr>
        <w:rPr>
          <w:b/>
          <w:bCs/>
          <w:lang w:val="en-GB" w:eastAsia="zh-CN"/>
        </w:rPr>
      </w:pPr>
      <w:r w:rsidRPr="003A60DA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3</w:t>
      </w:r>
      <w:r w:rsidRPr="003A60DA">
        <w:rPr>
          <w:b/>
          <w:bCs/>
          <w:lang w:val="en-GB" w:eastAsia="zh-CN"/>
        </w:rPr>
        <w:t xml:space="preserve">: RAN4 should not specify any additional OBUE limits when introducing 3 MHz channel bandwidth. </w:t>
      </w:r>
    </w:p>
    <w:p w14:paraId="5F4BCF73" w14:textId="77777777" w:rsidR="00C86A9F" w:rsidRPr="003A60DA" w:rsidRDefault="00C86A9F" w:rsidP="00C86A9F">
      <w:pPr>
        <w:rPr>
          <w:b/>
          <w:bCs/>
          <w:lang w:val="en-GB" w:eastAsia="zh-CN"/>
        </w:rPr>
      </w:pPr>
      <w:r w:rsidRPr="003A60DA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4</w:t>
      </w:r>
      <w:r w:rsidRPr="003A60DA">
        <w:rPr>
          <w:b/>
          <w:bCs/>
          <w:lang w:val="en-GB" w:eastAsia="zh-CN"/>
        </w:rPr>
        <w:t>: Specify additional blocking requirement for 3 MHz channel bandwidth in band n100.</w:t>
      </w:r>
    </w:p>
    <w:p w14:paraId="0E5D3519" w14:textId="77777777" w:rsidR="00C86A9F" w:rsidRPr="003A60DA" w:rsidRDefault="00C86A9F" w:rsidP="00C86A9F">
      <w:pPr>
        <w:rPr>
          <w:b/>
          <w:bCs/>
          <w:lang w:val="en-GB" w:eastAsia="zh-CN"/>
        </w:rPr>
      </w:pPr>
      <w:r w:rsidRPr="003A60DA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5</w:t>
      </w:r>
      <w:r w:rsidRPr="003A60DA">
        <w:rPr>
          <w:b/>
          <w:bCs/>
          <w:lang w:val="en-GB" w:eastAsia="zh-CN"/>
        </w:rPr>
        <w:t>: Specify additional receiver intermodulation requirement for 3 MHz channel bandwidth in band n100.</w:t>
      </w:r>
    </w:p>
    <w:p w14:paraId="55B47D5D" w14:textId="77777777" w:rsidR="00C86A9F" w:rsidRPr="00781123" w:rsidRDefault="00C86A9F" w:rsidP="00C86A9F">
      <w:pPr>
        <w:rPr>
          <w:b/>
          <w:bCs/>
          <w:lang w:val="en-GB" w:eastAsia="zh-CN"/>
        </w:rPr>
      </w:pPr>
      <w:r w:rsidRPr="00781123">
        <w:rPr>
          <w:b/>
          <w:bCs/>
          <w:lang w:val="en-GB" w:eastAsia="zh-CN"/>
        </w:rPr>
        <w:t>Proposal</w:t>
      </w:r>
      <w:r>
        <w:rPr>
          <w:b/>
          <w:bCs/>
          <w:lang w:val="en-GB" w:eastAsia="zh-CN"/>
        </w:rPr>
        <w:t>6</w:t>
      </w:r>
      <w:r w:rsidRPr="00781123">
        <w:rPr>
          <w:b/>
          <w:bCs/>
          <w:lang w:val="en-GB" w:eastAsia="zh-CN"/>
        </w:rPr>
        <w:t>: RAN4 shall agree on how to derive the 3 MHz limits for REFSENS and dynamic range, either by running link simulation</w:t>
      </w:r>
      <w:r>
        <w:rPr>
          <w:b/>
          <w:bCs/>
          <w:lang w:val="en-GB" w:eastAsia="zh-CN"/>
        </w:rPr>
        <w:t xml:space="preserve"> for 3 MHz channel bandwidth</w:t>
      </w:r>
      <w:r w:rsidRPr="00781123">
        <w:rPr>
          <w:b/>
          <w:bCs/>
          <w:lang w:val="en-GB" w:eastAsia="zh-CN"/>
        </w:rPr>
        <w:t xml:space="preserve"> or by scaling the 5 MHz channel bandwidth limits. </w:t>
      </w:r>
    </w:p>
    <w:p w14:paraId="2060AB66" w14:textId="77777777" w:rsidR="00C86A9F" w:rsidRDefault="00C86A9F" w:rsidP="00BD43DF">
      <w:pPr>
        <w:rPr>
          <w:lang w:val="en-US"/>
        </w:rPr>
      </w:pPr>
    </w:p>
    <w:p w14:paraId="3158054F" w14:textId="2FF2BA25" w:rsidR="008764ED" w:rsidRDefault="008764ED" w:rsidP="008764ED">
      <w:pPr>
        <w:rPr>
          <w:lang w:val="en-GB" w:eastAsia="zh-CN"/>
        </w:rPr>
      </w:pPr>
      <w:r>
        <w:rPr>
          <w:lang w:val="en-GB" w:eastAsia="zh-CN"/>
        </w:rPr>
        <w:t>Our companion draft CR (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_Ref131959134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B12934">
        <w:rPr>
          <w:lang w:val="en-GB" w:eastAsia="zh-CN"/>
        </w:rPr>
        <w:t>[3]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) captures all agreed changes.</w:t>
      </w:r>
    </w:p>
    <w:p w14:paraId="0D48BD30" w14:textId="77777777" w:rsidR="00345166" w:rsidRPr="00345166" w:rsidRDefault="00345166" w:rsidP="00345166">
      <w:pPr>
        <w:rPr>
          <w:lang w:val="en-US"/>
        </w:rPr>
      </w:pPr>
    </w:p>
    <w:p w14:paraId="5FFF8C6A" w14:textId="17CCF972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668E00AE" w:rsidR="00A50A46" w:rsidRPr="00A50A46" w:rsidRDefault="00241C5B" w:rsidP="00A50A46">
      <w:pPr>
        <w:numPr>
          <w:ilvl w:val="0"/>
          <w:numId w:val="9"/>
        </w:numPr>
        <w:rPr>
          <w:lang w:val="en-US"/>
        </w:rPr>
      </w:pPr>
      <w:bookmarkStart w:id="1" w:name="_Ref124261826"/>
      <w:bookmarkStart w:id="2" w:name="_Ref71297840"/>
      <w:bookmarkStart w:id="3" w:name="_Ref110283846"/>
      <w:r>
        <w:rPr>
          <w:lang w:val="en-US"/>
        </w:rPr>
        <w:t>RP-</w:t>
      </w:r>
      <w:r w:rsidR="000F3BD7">
        <w:rPr>
          <w:lang w:val="en-US"/>
        </w:rPr>
        <w:t>2</w:t>
      </w:r>
      <w:r w:rsidR="00431595">
        <w:rPr>
          <w:lang w:val="en-US"/>
        </w:rPr>
        <w:t>30186</w:t>
      </w:r>
      <w:r w:rsidR="000F3BD7">
        <w:rPr>
          <w:lang w:val="en-US"/>
        </w:rPr>
        <w:t xml:space="preserve">, </w:t>
      </w:r>
      <w:r w:rsidR="00A50A46" w:rsidRPr="004F7B14">
        <w:rPr>
          <w:lang w:val="en-US"/>
        </w:rPr>
        <w:t xml:space="preserve">WID: NR support for dedicated spectrum less than 5MHz for FR1, </w:t>
      </w:r>
      <w:r w:rsidR="004F7B14" w:rsidRPr="004F7B14">
        <w:rPr>
          <w:lang w:val="en-US"/>
        </w:rPr>
        <w:t xml:space="preserve">Nokia, </w:t>
      </w:r>
      <w:bookmarkEnd w:id="1"/>
      <w:r w:rsidR="004961DA">
        <w:rPr>
          <w:lang w:val="en-US"/>
        </w:rPr>
        <w:t>Anterix, T-Mobile USA</w:t>
      </w:r>
    </w:p>
    <w:p w14:paraId="60EA576C" w14:textId="718FA532" w:rsidR="00D6364C" w:rsidRDefault="00D6364C" w:rsidP="00D6364C">
      <w:pPr>
        <w:numPr>
          <w:ilvl w:val="0"/>
          <w:numId w:val="9"/>
        </w:numPr>
        <w:rPr>
          <w:lang w:val="en-US"/>
        </w:rPr>
      </w:pPr>
      <w:bookmarkStart w:id="4" w:name="_Ref124261811"/>
      <w:r w:rsidRPr="007C7160">
        <w:rPr>
          <w:lang w:val="en-US"/>
        </w:rPr>
        <w:t>R</w:t>
      </w:r>
      <w:r w:rsidR="00254661">
        <w:rPr>
          <w:lang w:val="en-US"/>
        </w:rPr>
        <w:t>4</w:t>
      </w:r>
      <w:r w:rsidRPr="007C7160">
        <w:rPr>
          <w:lang w:val="en-US"/>
        </w:rPr>
        <w:t>-2</w:t>
      </w:r>
      <w:r w:rsidR="00254661">
        <w:rPr>
          <w:lang w:val="en-US"/>
        </w:rPr>
        <w:t>3</w:t>
      </w:r>
      <w:r w:rsidR="009A0A21">
        <w:rPr>
          <w:lang w:val="en-US"/>
        </w:rPr>
        <w:t>02915</w:t>
      </w:r>
      <w:r w:rsidRPr="00055A80">
        <w:rPr>
          <w:lang w:val="en-GB" w:eastAsia="zh-CN"/>
        </w:rPr>
        <w:t xml:space="preserve">, </w:t>
      </w:r>
      <w:bookmarkEnd w:id="2"/>
      <w:bookmarkEnd w:id="3"/>
      <w:r w:rsidR="009F4F81" w:rsidRPr="009F4F81">
        <w:rPr>
          <w:lang w:val="en-US"/>
        </w:rPr>
        <w:t>WF for BS RF requirements of less than 5MHz</w:t>
      </w:r>
      <w:r w:rsidR="00055A80" w:rsidRPr="009F4F81">
        <w:rPr>
          <w:lang w:val="en-US"/>
        </w:rPr>
        <w:t>, Nokia</w:t>
      </w:r>
      <w:bookmarkEnd w:id="4"/>
    </w:p>
    <w:p w14:paraId="5A1561EC" w14:textId="37ACF394" w:rsidR="008764ED" w:rsidRPr="00863E2F" w:rsidRDefault="008764ED" w:rsidP="00D6364C">
      <w:pPr>
        <w:numPr>
          <w:ilvl w:val="0"/>
          <w:numId w:val="9"/>
        </w:numPr>
        <w:rPr>
          <w:lang w:val="en-US"/>
        </w:rPr>
      </w:pPr>
      <w:bookmarkStart w:id="5" w:name="_Ref131959134"/>
      <w:r>
        <w:rPr>
          <w:lang w:val="en-US"/>
        </w:rPr>
        <w:t>R4-220</w:t>
      </w:r>
      <w:r w:rsidR="008930DE">
        <w:rPr>
          <w:lang w:val="en-US"/>
        </w:rPr>
        <w:t>4573</w:t>
      </w:r>
      <w:r>
        <w:rPr>
          <w:lang w:val="en-US"/>
        </w:rPr>
        <w:t>,</w:t>
      </w:r>
      <w:bookmarkEnd w:id="5"/>
      <w:r>
        <w:rPr>
          <w:lang w:val="en-US"/>
        </w:rPr>
        <w:t xml:space="preserve"> </w:t>
      </w:r>
      <w:r w:rsidR="00145ADC" w:rsidRPr="00145ADC">
        <w:rPr>
          <w:lang w:val="en-US"/>
        </w:rPr>
        <w:t>Draft CR to TS 38.10</w:t>
      </w:r>
      <w:r w:rsidR="00145ADC">
        <w:rPr>
          <w:lang w:val="en-US"/>
        </w:rPr>
        <w:t>4</w:t>
      </w:r>
      <w:r w:rsidR="00145ADC" w:rsidRPr="00145ADC">
        <w:rPr>
          <w:lang w:val="en-US"/>
        </w:rPr>
        <w:t xml:space="preserve"> - Introduction of 3 MHz channel bandwidth</w:t>
      </w:r>
      <w:r w:rsidR="00145ADC">
        <w:rPr>
          <w:lang w:val="en-US"/>
        </w:rPr>
        <w:t>, Ericsson</w:t>
      </w:r>
    </w:p>
    <w:p w14:paraId="6F6EDDA0" w14:textId="56265C22" w:rsidR="00927DE0" w:rsidRDefault="00927DE0">
      <w:pPr>
        <w:spacing w:after="0" w:line="240" w:lineRule="auto"/>
        <w:rPr>
          <w:lang w:val="en-US"/>
        </w:rPr>
      </w:pPr>
    </w:p>
    <w:sectPr w:rsidR="00927DE0" w:rsidSect="00CA3A31">
      <w:pgSz w:w="11907" w:h="16840" w:code="9"/>
      <w:pgMar w:top="1134" w:right="1021" w:bottom="142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D3B72" w14:textId="77777777" w:rsidR="005D67B6" w:rsidRDefault="005D67B6">
      <w:r>
        <w:separator/>
      </w:r>
    </w:p>
  </w:endnote>
  <w:endnote w:type="continuationSeparator" w:id="0">
    <w:p w14:paraId="027D7C54" w14:textId="77777777" w:rsidR="005D67B6" w:rsidRDefault="005D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BA3281" w14:textId="77777777" w:rsidR="005D67B6" w:rsidRDefault="005D67B6">
      <w:r>
        <w:separator/>
      </w:r>
    </w:p>
  </w:footnote>
  <w:footnote w:type="continuationSeparator" w:id="0">
    <w:p w14:paraId="68D167BB" w14:textId="77777777" w:rsidR="005D67B6" w:rsidRDefault="005D6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1566F6"/>
    <w:multiLevelType w:val="hybridMultilevel"/>
    <w:tmpl w:val="B5D89124"/>
    <w:lvl w:ilvl="0" w:tplc="EB66466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2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58118780">
    <w:abstractNumId w:val="18"/>
  </w:num>
  <w:num w:numId="2" w16cid:durableId="361833063">
    <w:abstractNumId w:val="17"/>
  </w:num>
  <w:num w:numId="3" w16cid:durableId="2002729986">
    <w:abstractNumId w:val="38"/>
  </w:num>
  <w:num w:numId="4" w16cid:durableId="1978877094">
    <w:abstractNumId w:val="6"/>
  </w:num>
  <w:num w:numId="5" w16cid:durableId="258637732">
    <w:abstractNumId w:val="27"/>
  </w:num>
  <w:num w:numId="6" w16cid:durableId="886526303">
    <w:abstractNumId w:val="23"/>
  </w:num>
  <w:num w:numId="7" w16cid:durableId="2044089436">
    <w:abstractNumId w:val="19"/>
  </w:num>
  <w:num w:numId="8" w16cid:durableId="529102832">
    <w:abstractNumId w:val="28"/>
  </w:num>
  <w:num w:numId="9" w16cid:durableId="1177965783">
    <w:abstractNumId w:val="41"/>
  </w:num>
  <w:num w:numId="10" w16cid:durableId="1406535591">
    <w:abstractNumId w:val="34"/>
  </w:num>
  <w:num w:numId="11" w16cid:durableId="281766549">
    <w:abstractNumId w:val="20"/>
  </w:num>
  <w:num w:numId="12" w16cid:durableId="550112456">
    <w:abstractNumId w:val="35"/>
  </w:num>
  <w:num w:numId="13" w16cid:durableId="164519156">
    <w:abstractNumId w:val="39"/>
  </w:num>
  <w:num w:numId="14" w16cid:durableId="1383214307">
    <w:abstractNumId w:val="11"/>
  </w:num>
  <w:num w:numId="15" w16cid:durableId="939290415">
    <w:abstractNumId w:val="12"/>
  </w:num>
  <w:num w:numId="16" w16cid:durableId="1532450316">
    <w:abstractNumId w:val="30"/>
  </w:num>
  <w:num w:numId="17" w16cid:durableId="73287852">
    <w:abstractNumId w:val="15"/>
  </w:num>
  <w:num w:numId="18" w16cid:durableId="280919080">
    <w:abstractNumId w:val="29"/>
  </w:num>
  <w:num w:numId="19" w16cid:durableId="619532124">
    <w:abstractNumId w:val="36"/>
  </w:num>
  <w:num w:numId="20" w16cid:durableId="651327928">
    <w:abstractNumId w:val="5"/>
  </w:num>
  <w:num w:numId="21" w16cid:durableId="984548957">
    <w:abstractNumId w:val="42"/>
  </w:num>
  <w:num w:numId="22" w16cid:durableId="2001470057">
    <w:abstractNumId w:val="14"/>
  </w:num>
  <w:num w:numId="23" w16cid:durableId="575407506">
    <w:abstractNumId w:val="26"/>
  </w:num>
  <w:num w:numId="24" w16cid:durableId="703485814">
    <w:abstractNumId w:val="22"/>
  </w:num>
  <w:num w:numId="25" w16cid:durableId="489756832">
    <w:abstractNumId w:val="4"/>
  </w:num>
  <w:num w:numId="26" w16cid:durableId="23289727">
    <w:abstractNumId w:val="8"/>
  </w:num>
  <w:num w:numId="27" w16cid:durableId="88822006">
    <w:abstractNumId w:val="40"/>
  </w:num>
  <w:num w:numId="28" w16cid:durableId="1589119074">
    <w:abstractNumId w:val="16"/>
  </w:num>
  <w:num w:numId="29" w16cid:durableId="179123546">
    <w:abstractNumId w:val="37"/>
  </w:num>
  <w:num w:numId="30" w16cid:durableId="723411180">
    <w:abstractNumId w:val="24"/>
  </w:num>
  <w:num w:numId="31" w16cid:durableId="410735501">
    <w:abstractNumId w:val="21"/>
  </w:num>
  <w:num w:numId="32" w16cid:durableId="1259483227">
    <w:abstractNumId w:val="13"/>
  </w:num>
  <w:num w:numId="33" w16cid:durableId="1618831335">
    <w:abstractNumId w:val="3"/>
  </w:num>
  <w:num w:numId="34" w16cid:durableId="1270432490">
    <w:abstractNumId w:val="33"/>
  </w:num>
  <w:num w:numId="35" w16cid:durableId="1569994834">
    <w:abstractNumId w:val="10"/>
  </w:num>
  <w:num w:numId="36" w16cid:durableId="1911963222">
    <w:abstractNumId w:val="1"/>
  </w:num>
  <w:num w:numId="37" w16cid:durableId="8213834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466704882">
    <w:abstractNumId w:val="25"/>
  </w:num>
  <w:num w:numId="39" w16cid:durableId="550456455">
    <w:abstractNumId w:val="9"/>
  </w:num>
  <w:num w:numId="40" w16cid:durableId="711922938">
    <w:abstractNumId w:val="31"/>
  </w:num>
  <w:num w:numId="41" w16cid:durableId="1718241391">
    <w:abstractNumId w:val="7"/>
  </w:num>
  <w:num w:numId="42" w16cid:durableId="1890720689">
    <w:abstractNumId w:val="2"/>
  </w:num>
  <w:num w:numId="43" w16cid:durableId="748691490">
    <w:abstractNumId w:val="3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766"/>
    <w:rsid w:val="000018A6"/>
    <w:rsid w:val="0000244A"/>
    <w:rsid w:val="00002559"/>
    <w:rsid w:val="00002919"/>
    <w:rsid w:val="00003045"/>
    <w:rsid w:val="0000323E"/>
    <w:rsid w:val="0000366E"/>
    <w:rsid w:val="000045EA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139"/>
    <w:rsid w:val="0001357E"/>
    <w:rsid w:val="000136F8"/>
    <w:rsid w:val="000139C7"/>
    <w:rsid w:val="00014231"/>
    <w:rsid w:val="00014539"/>
    <w:rsid w:val="00014B72"/>
    <w:rsid w:val="00014CC3"/>
    <w:rsid w:val="000156CA"/>
    <w:rsid w:val="00015CE9"/>
    <w:rsid w:val="00016474"/>
    <w:rsid w:val="00016FD0"/>
    <w:rsid w:val="00017709"/>
    <w:rsid w:val="000178BD"/>
    <w:rsid w:val="00017E3D"/>
    <w:rsid w:val="0002004F"/>
    <w:rsid w:val="000203E9"/>
    <w:rsid w:val="000207D0"/>
    <w:rsid w:val="000207DA"/>
    <w:rsid w:val="00021B7C"/>
    <w:rsid w:val="000223F2"/>
    <w:rsid w:val="000226E5"/>
    <w:rsid w:val="00022714"/>
    <w:rsid w:val="00022F7D"/>
    <w:rsid w:val="000237F0"/>
    <w:rsid w:val="00023B6C"/>
    <w:rsid w:val="000248DC"/>
    <w:rsid w:val="00024F13"/>
    <w:rsid w:val="00025ABE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3A5"/>
    <w:rsid w:val="00042060"/>
    <w:rsid w:val="00043A45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599"/>
    <w:rsid w:val="00055A80"/>
    <w:rsid w:val="0005678B"/>
    <w:rsid w:val="000569F1"/>
    <w:rsid w:val="00057082"/>
    <w:rsid w:val="0005724A"/>
    <w:rsid w:val="00057393"/>
    <w:rsid w:val="00060156"/>
    <w:rsid w:val="000606CA"/>
    <w:rsid w:val="0006072E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DFF"/>
    <w:rsid w:val="0006509F"/>
    <w:rsid w:val="00066434"/>
    <w:rsid w:val="00067038"/>
    <w:rsid w:val="00067561"/>
    <w:rsid w:val="00067B1B"/>
    <w:rsid w:val="00067EC1"/>
    <w:rsid w:val="000701F5"/>
    <w:rsid w:val="00070BE0"/>
    <w:rsid w:val="000712AD"/>
    <w:rsid w:val="00071807"/>
    <w:rsid w:val="00071B38"/>
    <w:rsid w:val="00071D98"/>
    <w:rsid w:val="000720BC"/>
    <w:rsid w:val="00072B3E"/>
    <w:rsid w:val="00074415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5FA"/>
    <w:rsid w:val="000811FD"/>
    <w:rsid w:val="00081409"/>
    <w:rsid w:val="0008181B"/>
    <w:rsid w:val="00081C23"/>
    <w:rsid w:val="0008353D"/>
    <w:rsid w:val="00084B3C"/>
    <w:rsid w:val="00084FD2"/>
    <w:rsid w:val="00085627"/>
    <w:rsid w:val="00085F9F"/>
    <w:rsid w:val="0008687F"/>
    <w:rsid w:val="00087285"/>
    <w:rsid w:val="000879EB"/>
    <w:rsid w:val="00090220"/>
    <w:rsid w:val="0009074F"/>
    <w:rsid w:val="00091327"/>
    <w:rsid w:val="00091AB1"/>
    <w:rsid w:val="000922F7"/>
    <w:rsid w:val="00092DEF"/>
    <w:rsid w:val="00093671"/>
    <w:rsid w:val="00093FA5"/>
    <w:rsid w:val="000940A8"/>
    <w:rsid w:val="0009439C"/>
    <w:rsid w:val="000954F0"/>
    <w:rsid w:val="00095574"/>
    <w:rsid w:val="00096090"/>
    <w:rsid w:val="00096890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772"/>
    <w:rsid w:val="000B013A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A3E"/>
    <w:rsid w:val="000C01DD"/>
    <w:rsid w:val="000C0291"/>
    <w:rsid w:val="000C09B5"/>
    <w:rsid w:val="000C11C0"/>
    <w:rsid w:val="000C11DC"/>
    <w:rsid w:val="000C172D"/>
    <w:rsid w:val="000C1819"/>
    <w:rsid w:val="000C1E72"/>
    <w:rsid w:val="000C2A54"/>
    <w:rsid w:val="000C323F"/>
    <w:rsid w:val="000C3713"/>
    <w:rsid w:val="000C43C5"/>
    <w:rsid w:val="000C658F"/>
    <w:rsid w:val="000C67FE"/>
    <w:rsid w:val="000C6A94"/>
    <w:rsid w:val="000C6D57"/>
    <w:rsid w:val="000D2123"/>
    <w:rsid w:val="000D2866"/>
    <w:rsid w:val="000D3387"/>
    <w:rsid w:val="000D37A6"/>
    <w:rsid w:val="000D3F88"/>
    <w:rsid w:val="000D4170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17"/>
    <w:rsid w:val="000E556A"/>
    <w:rsid w:val="000E5D87"/>
    <w:rsid w:val="000E65FE"/>
    <w:rsid w:val="000E6F11"/>
    <w:rsid w:val="000E74BB"/>
    <w:rsid w:val="000E7599"/>
    <w:rsid w:val="000E779D"/>
    <w:rsid w:val="000E7A94"/>
    <w:rsid w:val="000F0438"/>
    <w:rsid w:val="000F074F"/>
    <w:rsid w:val="000F1D01"/>
    <w:rsid w:val="000F22A3"/>
    <w:rsid w:val="000F3042"/>
    <w:rsid w:val="000F324E"/>
    <w:rsid w:val="000F3BD7"/>
    <w:rsid w:val="000F41F1"/>
    <w:rsid w:val="000F522E"/>
    <w:rsid w:val="000F57DF"/>
    <w:rsid w:val="000F66EF"/>
    <w:rsid w:val="000F693E"/>
    <w:rsid w:val="000F7AF0"/>
    <w:rsid w:val="000F7E5B"/>
    <w:rsid w:val="000F7F74"/>
    <w:rsid w:val="00101095"/>
    <w:rsid w:val="00101D39"/>
    <w:rsid w:val="00101E78"/>
    <w:rsid w:val="00102186"/>
    <w:rsid w:val="00102510"/>
    <w:rsid w:val="0010279D"/>
    <w:rsid w:val="00103088"/>
    <w:rsid w:val="001038E2"/>
    <w:rsid w:val="00104068"/>
    <w:rsid w:val="00104C8B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74C"/>
    <w:rsid w:val="00111B1B"/>
    <w:rsid w:val="00111C62"/>
    <w:rsid w:val="00112271"/>
    <w:rsid w:val="001125ED"/>
    <w:rsid w:val="00112720"/>
    <w:rsid w:val="00113182"/>
    <w:rsid w:val="001135B7"/>
    <w:rsid w:val="0011405C"/>
    <w:rsid w:val="001143CB"/>
    <w:rsid w:val="001146EF"/>
    <w:rsid w:val="00114C3A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387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D02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ADC"/>
    <w:rsid w:val="00145CE4"/>
    <w:rsid w:val="00145D6B"/>
    <w:rsid w:val="001479F7"/>
    <w:rsid w:val="00150B4F"/>
    <w:rsid w:val="00151992"/>
    <w:rsid w:val="00151B4D"/>
    <w:rsid w:val="001526B6"/>
    <w:rsid w:val="00152F69"/>
    <w:rsid w:val="001541AC"/>
    <w:rsid w:val="0015425D"/>
    <w:rsid w:val="00154630"/>
    <w:rsid w:val="00155B46"/>
    <w:rsid w:val="00156326"/>
    <w:rsid w:val="00156462"/>
    <w:rsid w:val="00156992"/>
    <w:rsid w:val="001575DF"/>
    <w:rsid w:val="001576E5"/>
    <w:rsid w:val="00160202"/>
    <w:rsid w:val="00160336"/>
    <w:rsid w:val="0016060A"/>
    <w:rsid w:val="00160989"/>
    <w:rsid w:val="00160DC5"/>
    <w:rsid w:val="001616B1"/>
    <w:rsid w:val="00161F7A"/>
    <w:rsid w:val="00162091"/>
    <w:rsid w:val="00162A2F"/>
    <w:rsid w:val="0016319F"/>
    <w:rsid w:val="001638B9"/>
    <w:rsid w:val="00163DF1"/>
    <w:rsid w:val="00164509"/>
    <w:rsid w:val="001652C0"/>
    <w:rsid w:val="0016547A"/>
    <w:rsid w:val="00165ECE"/>
    <w:rsid w:val="001675EE"/>
    <w:rsid w:val="00170349"/>
    <w:rsid w:val="00170857"/>
    <w:rsid w:val="00170D2E"/>
    <w:rsid w:val="00171437"/>
    <w:rsid w:val="00171A06"/>
    <w:rsid w:val="00171E53"/>
    <w:rsid w:val="00172454"/>
    <w:rsid w:val="00172E48"/>
    <w:rsid w:val="00173006"/>
    <w:rsid w:val="001733F9"/>
    <w:rsid w:val="0017347B"/>
    <w:rsid w:val="0017397E"/>
    <w:rsid w:val="00173A02"/>
    <w:rsid w:val="00173C05"/>
    <w:rsid w:val="001740A0"/>
    <w:rsid w:val="00174101"/>
    <w:rsid w:val="00174849"/>
    <w:rsid w:val="00174C3B"/>
    <w:rsid w:val="00174E64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02B"/>
    <w:rsid w:val="00180AC4"/>
    <w:rsid w:val="001814C3"/>
    <w:rsid w:val="00182BBB"/>
    <w:rsid w:val="00183006"/>
    <w:rsid w:val="0018319D"/>
    <w:rsid w:val="00183902"/>
    <w:rsid w:val="001857E4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E06"/>
    <w:rsid w:val="0019406D"/>
    <w:rsid w:val="0019478A"/>
    <w:rsid w:val="0019488B"/>
    <w:rsid w:val="00194AA3"/>
    <w:rsid w:val="00194E69"/>
    <w:rsid w:val="001950BB"/>
    <w:rsid w:val="001950F6"/>
    <w:rsid w:val="00195657"/>
    <w:rsid w:val="00195921"/>
    <w:rsid w:val="001968D2"/>
    <w:rsid w:val="00196A60"/>
    <w:rsid w:val="0019726C"/>
    <w:rsid w:val="00197B16"/>
    <w:rsid w:val="00197BF4"/>
    <w:rsid w:val="00197DFA"/>
    <w:rsid w:val="001A00ED"/>
    <w:rsid w:val="001A122F"/>
    <w:rsid w:val="001A137E"/>
    <w:rsid w:val="001A26CD"/>
    <w:rsid w:val="001A3064"/>
    <w:rsid w:val="001A3E7A"/>
    <w:rsid w:val="001A406C"/>
    <w:rsid w:val="001A41FB"/>
    <w:rsid w:val="001A5037"/>
    <w:rsid w:val="001A5FCB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726"/>
    <w:rsid w:val="001B3866"/>
    <w:rsid w:val="001B390B"/>
    <w:rsid w:val="001B42C5"/>
    <w:rsid w:val="001B4967"/>
    <w:rsid w:val="001B4A1E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501"/>
    <w:rsid w:val="001D1A93"/>
    <w:rsid w:val="001D24FD"/>
    <w:rsid w:val="001D2591"/>
    <w:rsid w:val="001D2592"/>
    <w:rsid w:val="001D2790"/>
    <w:rsid w:val="001D2D6F"/>
    <w:rsid w:val="001D3E60"/>
    <w:rsid w:val="001D4B76"/>
    <w:rsid w:val="001D4D00"/>
    <w:rsid w:val="001D54D8"/>
    <w:rsid w:val="001D61AC"/>
    <w:rsid w:val="001D6A68"/>
    <w:rsid w:val="001D6E8D"/>
    <w:rsid w:val="001D7170"/>
    <w:rsid w:val="001D77EC"/>
    <w:rsid w:val="001E0076"/>
    <w:rsid w:val="001E056A"/>
    <w:rsid w:val="001E0837"/>
    <w:rsid w:val="001E1589"/>
    <w:rsid w:val="001E1B08"/>
    <w:rsid w:val="001E1DDE"/>
    <w:rsid w:val="001E2964"/>
    <w:rsid w:val="001E2ACC"/>
    <w:rsid w:val="001E3ADC"/>
    <w:rsid w:val="001E46D7"/>
    <w:rsid w:val="001E4726"/>
    <w:rsid w:val="001E4D0C"/>
    <w:rsid w:val="001E5250"/>
    <w:rsid w:val="001E5E46"/>
    <w:rsid w:val="001E6CB6"/>
    <w:rsid w:val="001E6CBB"/>
    <w:rsid w:val="001E6FC8"/>
    <w:rsid w:val="001E7A9E"/>
    <w:rsid w:val="001E7CEE"/>
    <w:rsid w:val="001E7D7D"/>
    <w:rsid w:val="001F03A2"/>
    <w:rsid w:val="001F0DE0"/>
    <w:rsid w:val="001F0F35"/>
    <w:rsid w:val="001F1104"/>
    <w:rsid w:val="001F1664"/>
    <w:rsid w:val="001F1706"/>
    <w:rsid w:val="001F1914"/>
    <w:rsid w:val="001F227C"/>
    <w:rsid w:val="001F252E"/>
    <w:rsid w:val="001F2ACE"/>
    <w:rsid w:val="001F3076"/>
    <w:rsid w:val="001F38A5"/>
    <w:rsid w:val="001F3AA0"/>
    <w:rsid w:val="001F3EBA"/>
    <w:rsid w:val="001F46DA"/>
    <w:rsid w:val="001F48B8"/>
    <w:rsid w:val="001F581F"/>
    <w:rsid w:val="001F5A81"/>
    <w:rsid w:val="001F6DF5"/>
    <w:rsid w:val="001F7361"/>
    <w:rsid w:val="002000F1"/>
    <w:rsid w:val="00201172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6D96"/>
    <w:rsid w:val="0021763D"/>
    <w:rsid w:val="00217C06"/>
    <w:rsid w:val="00217C45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61B5"/>
    <w:rsid w:val="002268EB"/>
    <w:rsid w:val="00226A03"/>
    <w:rsid w:val="00226D6B"/>
    <w:rsid w:val="00227688"/>
    <w:rsid w:val="002302FF"/>
    <w:rsid w:val="0023096E"/>
    <w:rsid w:val="00230CA3"/>
    <w:rsid w:val="00230ED6"/>
    <w:rsid w:val="00231A0C"/>
    <w:rsid w:val="00232E7A"/>
    <w:rsid w:val="0023324B"/>
    <w:rsid w:val="0023326D"/>
    <w:rsid w:val="0023396E"/>
    <w:rsid w:val="00233D29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6FA"/>
    <w:rsid w:val="002436FF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1DA"/>
    <w:rsid w:val="00246396"/>
    <w:rsid w:val="00246998"/>
    <w:rsid w:val="00247469"/>
    <w:rsid w:val="0024795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16D"/>
    <w:rsid w:val="00253C42"/>
    <w:rsid w:val="00253D50"/>
    <w:rsid w:val="002545AA"/>
    <w:rsid w:val="00254661"/>
    <w:rsid w:val="00254BA1"/>
    <w:rsid w:val="00254C87"/>
    <w:rsid w:val="00254CD1"/>
    <w:rsid w:val="00254D1C"/>
    <w:rsid w:val="00254F4B"/>
    <w:rsid w:val="00255E1E"/>
    <w:rsid w:val="002565E4"/>
    <w:rsid w:val="002566AE"/>
    <w:rsid w:val="00257059"/>
    <w:rsid w:val="00257451"/>
    <w:rsid w:val="00257E6C"/>
    <w:rsid w:val="00260E64"/>
    <w:rsid w:val="0026205F"/>
    <w:rsid w:val="0026291C"/>
    <w:rsid w:val="00262F44"/>
    <w:rsid w:val="00263256"/>
    <w:rsid w:val="00263F59"/>
    <w:rsid w:val="00264BC0"/>
    <w:rsid w:val="00265907"/>
    <w:rsid w:val="002659B6"/>
    <w:rsid w:val="00265B64"/>
    <w:rsid w:val="00265C6F"/>
    <w:rsid w:val="002662D1"/>
    <w:rsid w:val="0026670A"/>
    <w:rsid w:val="00266C13"/>
    <w:rsid w:val="00267933"/>
    <w:rsid w:val="00267C61"/>
    <w:rsid w:val="00270430"/>
    <w:rsid w:val="00270B08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5BC8"/>
    <w:rsid w:val="002760C2"/>
    <w:rsid w:val="002762A4"/>
    <w:rsid w:val="00276988"/>
    <w:rsid w:val="00276B6F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4FF1"/>
    <w:rsid w:val="00295EA1"/>
    <w:rsid w:val="00296DCC"/>
    <w:rsid w:val="00296F57"/>
    <w:rsid w:val="00297386"/>
    <w:rsid w:val="00297695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487"/>
    <w:rsid w:val="002A7A2C"/>
    <w:rsid w:val="002B04E9"/>
    <w:rsid w:val="002B0A91"/>
    <w:rsid w:val="002B1356"/>
    <w:rsid w:val="002B3048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D8"/>
    <w:rsid w:val="002C1C82"/>
    <w:rsid w:val="002C1D21"/>
    <w:rsid w:val="002C233C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089"/>
    <w:rsid w:val="002D1D8A"/>
    <w:rsid w:val="002D1E69"/>
    <w:rsid w:val="002D22E4"/>
    <w:rsid w:val="002D28EB"/>
    <w:rsid w:val="002D44F5"/>
    <w:rsid w:val="002D4C2B"/>
    <w:rsid w:val="002D55DC"/>
    <w:rsid w:val="002D5756"/>
    <w:rsid w:val="002D5D92"/>
    <w:rsid w:val="002D71DE"/>
    <w:rsid w:val="002D799D"/>
    <w:rsid w:val="002E0167"/>
    <w:rsid w:val="002E027E"/>
    <w:rsid w:val="002E0596"/>
    <w:rsid w:val="002E05B5"/>
    <w:rsid w:val="002E0E87"/>
    <w:rsid w:val="002E12A0"/>
    <w:rsid w:val="002E1770"/>
    <w:rsid w:val="002E1808"/>
    <w:rsid w:val="002E1AC3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84F"/>
    <w:rsid w:val="002E6BA4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B17"/>
    <w:rsid w:val="002F61F3"/>
    <w:rsid w:val="002F695D"/>
    <w:rsid w:val="002F7209"/>
    <w:rsid w:val="002F750D"/>
    <w:rsid w:val="00300D4E"/>
    <w:rsid w:val="0030100E"/>
    <w:rsid w:val="003011F1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C1B"/>
    <w:rsid w:val="00304E78"/>
    <w:rsid w:val="00305B2C"/>
    <w:rsid w:val="00306612"/>
    <w:rsid w:val="003066CB"/>
    <w:rsid w:val="00306AEC"/>
    <w:rsid w:val="0030707F"/>
    <w:rsid w:val="00307F30"/>
    <w:rsid w:val="00311CB5"/>
    <w:rsid w:val="00312EFD"/>
    <w:rsid w:val="00314711"/>
    <w:rsid w:val="0031493D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8CC"/>
    <w:rsid w:val="003219F4"/>
    <w:rsid w:val="00321C0C"/>
    <w:rsid w:val="00322088"/>
    <w:rsid w:val="00322144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38B7"/>
    <w:rsid w:val="00334499"/>
    <w:rsid w:val="003352D6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166"/>
    <w:rsid w:val="00345BFE"/>
    <w:rsid w:val="00345DC4"/>
    <w:rsid w:val="00345F4B"/>
    <w:rsid w:val="00346BFD"/>
    <w:rsid w:val="00346DC4"/>
    <w:rsid w:val="0034790C"/>
    <w:rsid w:val="00350B2D"/>
    <w:rsid w:val="00350D87"/>
    <w:rsid w:val="00350E53"/>
    <w:rsid w:val="00351345"/>
    <w:rsid w:val="00351C5F"/>
    <w:rsid w:val="00352291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67B07"/>
    <w:rsid w:val="00367F44"/>
    <w:rsid w:val="00370060"/>
    <w:rsid w:val="00370D9E"/>
    <w:rsid w:val="0037161E"/>
    <w:rsid w:val="00371B21"/>
    <w:rsid w:val="00371BD1"/>
    <w:rsid w:val="0037215D"/>
    <w:rsid w:val="003739C5"/>
    <w:rsid w:val="00373F2A"/>
    <w:rsid w:val="00374AD6"/>
    <w:rsid w:val="003759BF"/>
    <w:rsid w:val="00375A11"/>
    <w:rsid w:val="00375C7F"/>
    <w:rsid w:val="00375E10"/>
    <w:rsid w:val="003765D2"/>
    <w:rsid w:val="003767D8"/>
    <w:rsid w:val="00376E03"/>
    <w:rsid w:val="003771A9"/>
    <w:rsid w:val="00377E84"/>
    <w:rsid w:val="00380131"/>
    <w:rsid w:val="003816D8"/>
    <w:rsid w:val="00381851"/>
    <w:rsid w:val="003826CC"/>
    <w:rsid w:val="00382788"/>
    <w:rsid w:val="003835AE"/>
    <w:rsid w:val="00383876"/>
    <w:rsid w:val="00384151"/>
    <w:rsid w:val="0038436B"/>
    <w:rsid w:val="003849C6"/>
    <w:rsid w:val="003852BC"/>
    <w:rsid w:val="00385973"/>
    <w:rsid w:val="00385A6E"/>
    <w:rsid w:val="00385B53"/>
    <w:rsid w:val="00385C15"/>
    <w:rsid w:val="00385D39"/>
    <w:rsid w:val="00386001"/>
    <w:rsid w:val="00386134"/>
    <w:rsid w:val="003862A6"/>
    <w:rsid w:val="003869D3"/>
    <w:rsid w:val="00387275"/>
    <w:rsid w:val="00387527"/>
    <w:rsid w:val="00390293"/>
    <w:rsid w:val="00390726"/>
    <w:rsid w:val="003908A8"/>
    <w:rsid w:val="00390D3E"/>
    <w:rsid w:val="00390F9C"/>
    <w:rsid w:val="003914A2"/>
    <w:rsid w:val="0039172F"/>
    <w:rsid w:val="0039257E"/>
    <w:rsid w:val="00392962"/>
    <w:rsid w:val="00392976"/>
    <w:rsid w:val="003929B7"/>
    <w:rsid w:val="003931C8"/>
    <w:rsid w:val="00393DC2"/>
    <w:rsid w:val="0039492C"/>
    <w:rsid w:val="00394C30"/>
    <w:rsid w:val="00394E75"/>
    <w:rsid w:val="00394FB4"/>
    <w:rsid w:val="003959C4"/>
    <w:rsid w:val="0039634D"/>
    <w:rsid w:val="00396DE8"/>
    <w:rsid w:val="0039718D"/>
    <w:rsid w:val="0039762F"/>
    <w:rsid w:val="00397C52"/>
    <w:rsid w:val="003A00B4"/>
    <w:rsid w:val="003A03A2"/>
    <w:rsid w:val="003A06A6"/>
    <w:rsid w:val="003A14B2"/>
    <w:rsid w:val="003A25B1"/>
    <w:rsid w:val="003A2866"/>
    <w:rsid w:val="003A44FC"/>
    <w:rsid w:val="003A5FC3"/>
    <w:rsid w:val="003A60DA"/>
    <w:rsid w:val="003A68EE"/>
    <w:rsid w:val="003A6A56"/>
    <w:rsid w:val="003A7103"/>
    <w:rsid w:val="003A7909"/>
    <w:rsid w:val="003A7C02"/>
    <w:rsid w:val="003B1059"/>
    <w:rsid w:val="003B223E"/>
    <w:rsid w:val="003B2459"/>
    <w:rsid w:val="003B27EE"/>
    <w:rsid w:val="003B2D25"/>
    <w:rsid w:val="003B44EF"/>
    <w:rsid w:val="003B470D"/>
    <w:rsid w:val="003B4809"/>
    <w:rsid w:val="003B50C1"/>
    <w:rsid w:val="003B58E5"/>
    <w:rsid w:val="003B5FC1"/>
    <w:rsid w:val="003B6163"/>
    <w:rsid w:val="003B622E"/>
    <w:rsid w:val="003B7725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326E"/>
    <w:rsid w:val="003C46EE"/>
    <w:rsid w:val="003C4B87"/>
    <w:rsid w:val="003C512A"/>
    <w:rsid w:val="003C59CE"/>
    <w:rsid w:val="003C5BDB"/>
    <w:rsid w:val="003C6850"/>
    <w:rsid w:val="003C69B1"/>
    <w:rsid w:val="003C71A6"/>
    <w:rsid w:val="003C775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6285"/>
    <w:rsid w:val="003D7B76"/>
    <w:rsid w:val="003E02DB"/>
    <w:rsid w:val="003E04A7"/>
    <w:rsid w:val="003E121D"/>
    <w:rsid w:val="003E14AF"/>
    <w:rsid w:val="003E1501"/>
    <w:rsid w:val="003E1784"/>
    <w:rsid w:val="003E32B4"/>
    <w:rsid w:val="003E352E"/>
    <w:rsid w:val="003E3A4B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3F6A70"/>
    <w:rsid w:val="003F6B57"/>
    <w:rsid w:val="003F7800"/>
    <w:rsid w:val="00400A61"/>
    <w:rsid w:val="0040121F"/>
    <w:rsid w:val="004017E5"/>
    <w:rsid w:val="00401A6B"/>
    <w:rsid w:val="00401B2B"/>
    <w:rsid w:val="00402373"/>
    <w:rsid w:val="00403014"/>
    <w:rsid w:val="00403415"/>
    <w:rsid w:val="00403E87"/>
    <w:rsid w:val="00404509"/>
    <w:rsid w:val="00404D4A"/>
    <w:rsid w:val="00404ED2"/>
    <w:rsid w:val="00405F99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4A1"/>
    <w:rsid w:val="00420C77"/>
    <w:rsid w:val="00420EF1"/>
    <w:rsid w:val="00421417"/>
    <w:rsid w:val="00422084"/>
    <w:rsid w:val="00422217"/>
    <w:rsid w:val="004223AF"/>
    <w:rsid w:val="0042245E"/>
    <w:rsid w:val="004235FA"/>
    <w:rsid w:val="00423739"/>
    <w:rsid w:val="00423D6B"/>
    <w:rsid w:val="004241C5"/>
    <w:rsid w:val="004244D4"/>
    <w:rsid w:val="00424DF6"/>
    <w:rsid w:val="00425637"/>
    <w:rsid w:val="0042696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595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6872"/>
    <w:rsid w:val="0043693D"/>
    <w:rsid w:val="00436B5E"/>
    <w:rsid w:val="00437302"/>
    <w:rsid w:val="00437566"/>
    <w:rsid w:val="0043770B"/>
    <w:rsid w:val="00437766"/>
    <w:rsid w:val="00437E2F"/>
    <w:rsid w:val="0044000F"/>
    <w:rsid w:val="0044012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38E3"/>
    <w:rsid w:val="00443A2D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6308"/>
    <w:rsid w:val="00467DC3"/>
    <w:rsid w:val="00467E10"/>
    <w:rsid w:val="00470429"/>
    <w:rsid w:val="0047091C"/>
    <w:rsid w:val="00471092"/>
    <w:rsid w:val="004734F2"/>
    <w:rsid w:val="0047384D"/>
    <w:rsid w:val="00474619"/>
    <w:rsid w:val="00474B54"/>
    <w:rsid w:val="00474CF8"/>
    <w:rsid w:val="00475230"/>
    <w:rsid w:val="004764F3"/>
    <w:rsid w:val="00476603"/>
    <w:rsid w:val="00476EB4"/>
    <w:rsid w:val="00480223"/>
    <w:rsid w:val="004805B0"/>
    <w:rsid w:val="00480B55"/>
    <w:rsid w:val="00480BFD"/>
    <w:rsid w:val="00481EF2"/>
    <w:rsid w:val="00482370"/>
    <w:rsid w:val="00482CBF"/>
    <w:rsid w:val="004835F4"/>
    <w:rsid w:val="00483EC7"/>
    <w:rsid w:val="0048406D"/>
    <w:rsid w:val="004847E0"/>
    <w:rsid w:val="00484D8E"/>
    <w:rsid w:val="00485813"/>
    <w:rsid w:val="00485D62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DA"/>
    <w:rsid w:val="004962EB"/>
    <w:rsid w:val="004962EC"/>
    <w:rsid w:val="00496433"/>
    <w:rsid w:val="00496500"/>
    <w:rsid w:val="004970A4"/>
    <w:rsid w:val="00497B78"/>
    <w:rsid w:val="004A0574"/>
    <w:rsid w:val="004A1343"/>
    <w:rsid w:val="004A19DF"/>
    <w:rsid w:val="004A1F0E"/>
    <w:rsid w:val="004A1F17"/>
    <w:rsid w:val="004A31C5"/>
    <w:rsid w:val="004A35A1"/>
    <w:rsid w:val="004A3C73"/>
    <w:rsid w:val="004A40CC"/>
    <w:rsid w:val="004A4690"/>
    <w:rsid w:val="004A4844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B0C86"/>
    <w:rsid w:val="004B1D5F"/>
    <w:rsid w:val="004B26E9"/>
    <w:rsid w:val="004B2877"/>
    <w:rsid w:val="004B2FD9"/>
    <w:rsid w:val="004B4912"/>
    <w:rsid w:val="004B49FD"/>
    <w:rsid w:val="004B508A"/>
    <w:rsid w:val="004B56C8"/>
    <w:rsid w:val="004B575D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2CB"/>
    <w:rsid w:val="004C2A64"/>
    <w:rsid w:val="004C337C"/>
    <w:rsid w:val="004C3868"/>
    <w:rsid w:val="004C4487"/>
    <w:rsid w:val="004C4929"/>
    <w:rsid w:val="004C49A3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7C1"/>
    <w:rsid w:val="004D1F2E"/>
    <w:rsid w:val="004D26B0"/>
    <w:rsid w:val="004D2914"/>
    <w:rsid w:val="004D2C4B"/>
    <w:rsid w:val="004D2C62"/>
    <w:rsid w:val="004D33AA"/>
    <w:rsid w:val="004D400F"/>
    <w:rsid w:val="004D486E"/>
    <w:rsid w:val="004D4EB0"/>
    <w:rsid w:val="004D53DA"/>
    <w:rsid w:val="004D572E"/>
    <w:rsid w:val="004D57BD"/>
    <w:rsid w:val="004D5885"/>
    <w:rsid w:val="004D6361"/>
    <w:rsid w:val="004D6B56"/>
    <w:rsid w:val="004D781B"/>
    <w:rsid w:val="004E0532"/>
    <w:rsid w:val="004E0E21"/>
    <w:rsid w:val="004E1B6B"/>
    <w:rsid w:val="004E1D55"/>
    <w:rsid w:val="004E1EE6"/>
    <w:rsid w:val="004E2BB3"/>
    <w:rsid w:val="004E2DFD"/>
    <w:rsid w:val="004E2F49"/>
    <w:rsid w:val="004E30D1"/>
    <w:rsid w:val="004E3491"/>
    <w:rsid w:val="004E3F7F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6B46"/>
    <w:rsid w:val="004E776F"/>
    <w:rsid w:val="004E7A1B"/>
    <w:rsid w:val="004E7E9A"/>
    <w:rsid w:val="004E7F7B"/>
    <w:rsid w:val="004F05E7"/>
    <w:rsid w:val="004F0707"/>
    <w:rsid w:val="004F0A0A"/>
    <w:rsid w:val="004F0D4B"/>
    <w:rsid w:val="004F123F"/>
    <w:rsid w:val="004F1614"/>
    <w:rsid w:val="004F1715"/>
    <w:rsid w:val="004F2058"/>
    <w:rsid w:val="004F279F"/>
    <w:rsid w:val="004F34E1"/>
    <w:rsid w:val="004F3FF8"/>
    <w:rsid w:val="004F4C83"/>
    <w:rsid w:val="004F5353"/>
    <w:rsid w:val="004F5757"/>
    <w:rsid w:val="004F6A74"/>
    <w:rsid w:val="004F7683"/>
    <w:rsid w:val="004F7958"/>
    <w:rsid w:val="004F7AFE"/>
    <w:rsid w:val="004F7B14"/>
    <w:rsid w:val="00500E82"/>
    <w:rsid w:val="00501629"/>
    <w:rsid w:val="0050274E"/>
    <w:rsid w:val="0050299B"/>
    <w:rsid w:val="00502EAC"/>
    <w:rsid w:val="00503107"/>
    <w:rsid w:val="00503CB4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6C20"/>
    <w:rsid w:val="00506ED1"/>
    <w:rsid w:val="00507116"/>
    <w:rsid w:val="0050733A"/>
    <w:rsid w:val="005100C1"/>
    <w:rsid w:val="00510233"/>
    <w:rsid w:val="00510247"/>
    <w:rsid w:val="0051058E"/>
    <w:rsid w:val="00510AF6"/>
    <w:rsid w:val="00510D81"/>
    <w:rsid w:val="00511238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27C9E"/>
    <w:rsid w:val="00527CC0"/>
    <w:rsid w:val="005301EA"/>
    <w:rsid w:val="00530BE0"/>
    <w:rsid w:val="00530EED"/>
    <w:rsid w:val="00531035"/>
    <w:rsid w:val="0053141C"/>
    <w:rsid w:val="005315C3"/>
    <w:rsid w:val="005335E5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6C6C"/>
    <w:rsid w:val="00537293"/>
    <w:rsid w:val="00540258"/>
    <w:rsid w:val="00540819"/>
    <w:rsid w:val="00541BC6"/>
    <w:rsid w:val="00541FD9"/>
    <w:rsid w:val="005421CE"/>
    <w:rsid w:val="0054255E"/>
    <w:rsid w:val="005426C1"/>
    <w:rsid w:val="00542DA8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EDD"/>
    <w:rsid w:val="0054707A"/>
    <w:rsid w:val="005474F0"/>
    <w:rsid w:val="00547B82"/>
    <w:rsid w:val="005508BD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8B2"/>
    <w:rsid w:val="00557CB4"/>
    <w:rsid w:val="00557D90"/>
    <w:rsid w:val="0056046B"/>
    <w:rsid w:val="005620E4"/>
    <w:rsid w:val="00563074"/>
    <w:rsid w:val="0056342F"/>
    <w:rsid w:val="00563F9E"/>
    <w:rsid w:val="00565AE4"/>
    <w:rsid w:val="005666A6"/>
    <w:rsid w:val="005668DD"/>
    <w:rsid w:val="00566E7D"/>
    <w:rsid w:val="00567B44"/>
    <w:rsid w:val="0057053E"/>
    <w:rsid w:val="00570D8B"/>
    <w:rsid w:val="0057148E"/>
    <w:rsid w:val="005722EA"/>
    <w:rsid w:val="00572B79"/>
    <w:rsid w:val="00572CB3"/>
    <w:rsid w:val="005739D6"/>
    <w:rsid w:val="00573B79"/>
    <w:rsid w:val="00573D62"/>
    <w:rsid w:val="005744A6"/>
    <w:rsid w:val="0057453F"/>
    <w:rsid w:val="0057461D"/>
    <w:rsid w:val="00575631"/>
    <w:rsid w:val="00575A30"/>
    <w:rsid w:val="00575BD8"/>
    <w:rsid w:val="00575E71"/>
    <w:rsid w:val="00576DBA"/>
    <w:rsid w:val="005776D0"/>
    <w:rsid w:val="00577744"/>
    <w:rsid w:val="00580C39"/>
    <w:rsid w:val="00581192"/>
    <w:rsid w:val="00583594"/>
    <w:rsid w:val="00584933"/>
    <w:rsid w:val="00584F35"/>
    <w:rsid w:val="00584F90"/>
    <w:rsid w:val="00585448"/>
    <w:rsid w:val="00585763"/>
    <w:rsid w:val="00585AFD"/>
    <w:rsid w:val="00586410"/>
    <w:rsid w:val="005864FD"/>
    <w:rsid w:val="00586A27"/>
    <w:rsid w:val="00587D0E"/>
    <w:rsid w:val="00590462"/>
    <w:rsid w:val="005914B6"/>
    <w:rsid w:val="00591D3A"/>
    <w:rsid w:val="005925F1"/>
    <w:rsid w:val="0059303E"/>
    <w:rsid w:val="00594C63"/>
    <w:rsid w:val="00595FD7"/>
    <w:rsid w:val="00596689"/>
    <w:rsid w:val="005971E7"/>
    <w:rsid w:val="005973C7"/>
    <w:rsid w:val="00597CF2"/>
    <w:rsid w:val="00597D0B"/>
    <w:rsid w:val="005A0EB0"/>
    <w:rsid w:val="005A180A"/>
    <w:rsid w:val="005A1BDA"/>
    <w:rsid w:val="005A28C9"/>
    <w:rsid w:val="005A2FD2"/>
    <w:rsid w:val="005A322D"/>
    <w:rsid w:val="005A3291"/>
    <w:rsid w:val="005A34D0"/>
    <w:rsid w:val="005A39BC"/>
    <w:rsid w:val="005A3F43"/>
    <w:rsid w:val="005A6088"/>
    <w:rsid w:val="005A685D"/>
    <w:rsid w:val="005A6AAF"/>
    <w:rsid w:val="005A7602"/>
    <w:rsid w:val="005A7A0B"/>
    <w:rsid w:val="005A7D45"/>
    <w:rsid w:val="005B0693"/>
    <w:rsid w:val="005B0933"/>
    <w:rsid w:val="005B0DBE"/>
    <w:rsid w:val="005B1458"/>
    <w:rsid w:val="005B155A"/>
    <w:rsid w:val="005B1B14"/>
    <w:rsid w:val="005B2ACB"/>
    <w:rsid w:val="005B2DA9"/>
    <w:rsid w:val="005B34F2"/>
    <w:rsid w:val="005B3701"/>
    <w:rsid w:val="005B41B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7EC"/>
    <w:rsid w:val="005C0FC0"/>
    <w:rsid w:val="005C14A2"/>
    <w:rsid w:val="005C1633"/>
    <w:rsid w:val="005C1BD1"/>
    <w:rsid w:val="005C2636"/>
    <w:rsid w:val="005C2BAA"/>
    <w:rsid w:val="005C3507"/>
    <w:rsid w:val="005C4197"/>
    <w:rsid w:val="005C48B8"/>
    <w:rsid w:val="005C4F8F"/>
    <w:rsid w:val="005C5090"/>
    <w:rsid w:val="005C6353"/>
    <w:rsid w:val="005C7147"/>
    <w:rsid w:val="005C725F"/>
    <w:rsid w:val="005C7C16"/>
    <w:rsid w:val="005D029E"/>
    <w:rsid w:val="005D04F9"/>
    <w:rsid w:val="005D057A"/>
    <w:rsid w:val="005D19C0"/>
    <w:rsid w:val="005D1C46"/>
    <w:rsid w:val="005D2476"/>
    <w:rsid w:val="005D2E38"/>
    <w:rsid w:val="005D350B"/>
    <w:rsid w:val="005D3A58"/>
    <w:rsid w:val="005D43D0"/>
    <w:rsid w:val="005D4740"/>
    <w:rsid w:val="005D496B"/>
    <w:rsid w:val="005D5265"/>
    <w:rsid w:val="005D5615"/>
    <w:rsid w:val="005D66CE"/>
    <w:rsid w:val="005D67B6"/>
    <w:rsid w:val="005D78EA"/>
    <w:rsid w:val="005D78FC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7EC"/>
    <w:rsid w:val="005E3FC0"/>
    <w:rsid w:val="005E438A"/>
    <w:rsid w:val="005E66D0"/>
    <w:rsid w:val="005E70DF"/>
    <w:rsid w:val="005E792F"/>
    <w:rsid w:val="005F01D2"/>
    <w:rsid w:val="005F01F2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BCA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4BC7"/>
    <w:rsid w:val="006059B7"/>
    <w:rsid w:val="00605A84"/>
    <w:rsid w:val="00605E49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31F8"/>
    <w:rsid w:val="00613362"/>
    <w:rsid w:val="0061342A"/>
    <w:rsid w:val="006141A6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175D"/>
    <w:rsid w:val="00621BC9"/>
    <w:rsid w:val="00621DBA"/>
    <w:rsid w:val="00622173"/>
    <w:rsid w:val="006224BE"/>
    <w:rsid w:val="006229F8"/>
    <w:rsid w:val="00624DC6"/>
    <w:rsid w:val="00624DE3"/>
    <w:rsid w:val="0062506D"/>
    <w:rsid w:val="00625EB6"/>
    <w:rsid w:val="00625F75"/>
    <w:rsid w:val="006260CF"/>
    <w:rsid w:val="00627220"/>
    <w:rsid w:val="006272EB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34AA"/>
    <w:rsid w:val="00633590"/>
    <w:rsid w:val="0063396F"/>
    <w:rsid w:val="00633DAB"/>
    <w:rsid w:val="006341F5"/>
    <w:rsid w:val="00634390"/>
    <w:rsid w:val="00634896"/>
    <w:rsid w:val="00634FFB"/>
    <w:rsid w:val="006351A9"/>
    <w:rsid w:val="00636C27"/>
    <w:rsid w:val="00636E82"/>
    <w:rsid w:val="00637502"/>
    <w:rsid w:val="00637F0C"/>
    <w:rsid w:val="00640269"/>
    <w:rsid w:val="00640BE4"/>
    <w:rsid w:val="006411AB"/>
    <w:rsid w:val="00641966"/>
    <w:rsid w:val="00641B61"/>
    <w:rsid w:val="00642204"/>
    <w:rsid w:val="00642C41"/>
    <w:rsid w:val="006435B8"/>
    <w:rsid w:val="00643921"/>
    <w:rsid w:val="00643DB6"/>
    <w:rsid w:val="00643DB9"/>
    <w:rsid w:val="0064420C"/>
    <w:rsid w:val="00644258"/>
    <w:rsid w:val="00644942"/>
    <w:rsid w:val="00644BE4"/>
    <w:rsid w:val="006454F1"/>
    <w:rsid w:val="006459CB"/>
    <w:rsid w:val="00646691"/>
    <w:rsid w:val="0064747B"/>
    <w:rsid w:val="006475F2"/>
    <w:rsid w:val="00647BF1"/>
    <w:rsid w:val="0065040C"/>
    <w:rsid w:val="006507EE"/>
    <w:rsid w:val="00652049"/>
    <w:rsid w:val="006526D7"/>
    <w:rsid w:val="00652D4A"/>
    <w:rsid w:val="00653CAB"/>
    <w:rsid w:val="006545EB"/>
    <w:rsid w:val="00654AB8"/>
    <w:rsid w:val="00654C01"/>
    <w:rsid w:val="006569F9"/>
    <w:rsid w:val="0065794A"/>
    <w:rsid w:val="006602B3"/>
    <w:rsid w:val="00661261"/>
    <w:rsid w:val="00662158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7048A"/>
    <w:rsid w:val="0067141B"/>
    <w:rsid w:val="00671B54"/>
    <w:rsid w:val="00673EF7"/>
    <w:rsid w:val="00674DF1"/>
    <w:rsid w:val="00674E3E"/>
    <w:rsid w:val="00674F79"/>
    <w:rsid w:val="00674F84"/>
    <w:rsid w:val="0067510C"/>
    <w:rsid w:val="006751B0"/>
    <w:rsid w:val="0067555A"/>
    <w:rsid w:val="00675FCE"/>
    <w:rsid w:val="00677412"/>
    <w:rsid w:val="00680483"/>
    <w:rsid w:val="00680D83"/>
    <w:rsid w:val="00680F0A"/>
    <w:rsid w:val="00680F94"/>
    <w:rsid w:val="00681222"/>
    <w:rsid w:val="00681DD5"/>
    <w:rsid w:val="006830A7"/>
    <w:rsid w:val="006832E4"/>
    <w:rsid w:val="00683301"/>
    <w:rsid w:val="00683F8C"/>
    <w:rsid w:val="00684350"/>
    <w:rsid w:val="00684885"/>
    <w:rsid w:val="00685DB8"/>
    <w:rsid w:val="006905AC"/>
    <w:rsid w:val="00690BB2"/>
    <w:rsid w:val="00691668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680"/>
    <w:rsid w:val="006A18C3"/>
    <w:rsid w:val="006A2C7F"/>
    <w:rsid w:val="006A2D87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73F"/>
    <w:rsid w:val="006B1D5C"/>
    <w:rsid w:val="006B1FBE"/>
    <w:rsid w:val="006B238A"/>
    <w:rsid w:val="006B25C3"/>
    <w:rsid w:val="006B29BB"/>
    <w:rsid w:val="006B2D9C"/>
    <w:rsid w:val="006B3AB7"/>
    <w:rsid w:val="006B3D7A"/>
    <w:rsid w:val="006B3FE6"/>
    <w:rsid w:val="006B44BC"/>
    <w:rsid w:val="006B4740"/>
    <w:rsid w:val="006B5F99"/>
    <w:rsid w:val="006B6DE4"/>
    <w:rsid w:val="006B72D7"/>
    <w:rsid w:val="006B7E14"/>
    <w:rsid w:val="006C073D"/>
    <w:rsid w:val="006C1218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F03"/>
    <w:rsid w:val="006D52F2"/>
    <w:rsid w:val="006D5514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5BAF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C5F"/>
    <w:rsid w:val="006F3DFC"/>
    <w:rsid w:val="006F4542"/>
    <w:rsid w:val="006F5678"/>
    <w:rsid w:val="006F5777"/>
    <w:rsid w:val="006F5879"/>
    <w:rsid w:val="006F64A2"/>
    <w:rsid w:val="006F6937"/>
    <w:rsid w:val="006F7862"/>
    <w:rsid w:val="006F7DB4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A05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C2"/>
    <w:rsid w:val="00710987"/>
    <w:rsid w:val="007112E5"/>
    <w:rsid w:val="00711451"/>
    <w:rsid w:val="00711563"/>
    <w:rsid w:val="00712217"/>
    <w:rsid w:val="00712F5E"/>
    <w:rsid w:val="007133F7"/>
    <w:rsid w:val="00713ADE"/>
    <w:rsid w:val="00714250"/>
    <w:rsid w:val="00715FD0"/>
    <w:rsid w:val="007169C9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603E"/>
    <w:rsid w:val="00726CEC"/>
    <w:rsid w:val="00726E65"/>
    <w:rsid w:val="00727FE4"/>
    <w:rsid w:val="007322AB"/>
    <w:rsid w:val="00732A05"/>
    <w:rsid w:val="00732C68"/>
    <w:rsid w:val="007336A0"/>
    <w:rsid w:val="00733F62"/>
    <w:rsid w:val="00734235"/>
    <w:rsid w:val="00734929"/>
    <w:rsid w:val="0073507A"/>
    <w:rsid w:val="007354F8"/>
    <w:rsid w:val="00736866"/>
    <w:rsid w:val="00736B55"/>
    <w:rsid w:val="0073761D"/>
    <w:rsid w:val="00737B89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5DF"/>
    <w:rsid w:val="007467A5"/>
    <w:rsid w:val="0074776E"/>
    <w:rsid w:val="00747B6F"/>
    <w:rsid w:val="00747BB6"/>
    <w:rsid w:val="00747DE3"/>
    <w:rsid w:val="00750A76"/>
    <w:rsid w:val="00751560"/>
    <w:rsid w:val="007520FA"/>
    <w:rsid w:val="0075284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76A5"/>
    <w:rsid w:val="00757865"/>
    <w:rsid w:val="0075794E"/>
    <w:rsid w:val="00757D04"/>
    <w:rsid w:val="0076053C"/>
    <w:rsid w:val="00760B9E"/>
    <w:rsid w:val="007611BA"/>
    <w:rsid w:val="00761A0E"/>
    <w:rsid w:val="00761B76"/>
    <w:rsid w:val="00761ED1"/>
    <w:rsid w:val="007620B6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FA5"/>
    <w:rsid w:val="007721B0"/>
    <w:rsid w:val="00772515"/>
    <w:rsid w:val="0077251C"/>
    <w:rsid w:val="007725BE"/>
    <w:rsid w:val="00772C60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23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C0E"/>
    <w:rsid w:val="00793DBB"/>
    <w:rsid w:val="0079402D"/>
    <w:rsid w:val="00794981"/>
    <w:rsid w:val="00794C46"/>
    <w:rsid w:val="00795EB6"/>
    <w:rsid w:val="0079603C"/>
    <w:rsid w:val="00796779"/>
    <w:rsid w:val="007969BC"/>
    <w:rsid w:val="00796E66"/>
    <w:rsid w:val="007976A7"/>
    <w:rsid w:val="007A0229"/>
    <w:rsid w:val="007A0DCC"/>
    <w:rsid w:val="007A1680"/>
    <w:rsid w:val="007A1A0C"/>
    <w:rsid w:val="007A216E"/>
    <w:rsid w:val="007A267E"/>
    <w:rsid w:val="007A2A0B"/>
    <w:rsid w:val="007A3833"/>
    <w:rsid w:val="007A58BD"/>
    <w:rsid w:val="007A5DAA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46EE"/>
    <w:rsid w:val="007B5862"/>
    <w:rsid w:val="007B5E41"/>
    <w:rsid w:val="007B66CE"/>
    <w:rsid w:val="007B70A5"/>
    <w:rsid w:val="007B70D6"/>
    <w:rsid w:val="007B7357"/>
    <w:rsid w:val="007C0A55"/>
    <w:rsid w:val="007C0B99"/>
    <w:rsid w:val="007C1CA2"/>
    <w:rsid w:val="007C23C7"/>
    <w:rsid w:val="007C2716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F71"/>
    <w:rsid w:val="007C6009"/>
    <w:rsid w:val="007C68C8"/>
    <w:rsid w:val="007C6A6A"/>
    <w:rsid w:val="007C6E13"/>
    <w:rsid w:val="007C6EC1"/>
    <w:rsid w:val="007C6EFD"/>
    <w:rsid w:val="007C7160"/>
    <w:rsid w:val="007C7765"/>
    <w:rsid w:val="007C785B"/>
    <w:rsid w:val="007C7EA6"/>
    <w:rsid w:val="007D159B"/>
    <w:rsid w:val="007D1B40"/>
    <w:rsid w:val="007D1E4F"/>
    <w:rsid w:val="007D22A3"/>
    <w:rsid w:val="007D3B90"/>
    <w:rsid w:val="007D4D96"/>
    <w:rsid w:val="007D551B"/>
    <w:rsid w:val="007D57DE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74BA"/>
    <w:rsid w:val="007E750B"/>
    <w:rsid w:val="007E7B32"/>
    <w:rsid w:val="007F0A26"/>
    <w:rsid w:val="007F1D82"/>
    <w:rsid w:val="007F2337"/>
    <w:rsid w:val="007F284E"/>
    <w:rsid w:val="007F2C68"/>
    <w:rsid w:val="007F2F3A"/>
    <w:rsid w:val="007F30AE"/>
    <w:rsid w:val="007F3556"/>
    <w:rsid w:val="007F5444"/>
    <w:rsid w:val="007F592C"/>
    <w:rsid w:val="007F6B55"/>
    <w:rsid w:val="007F7F9F"/>
    <w:rsid w:val="008001DB"/>
    <w:rsid w:val="008012D3"/>
    <w:rsid w:val="008015AE"/>
    <w:rsid w:val="008016DA"/>
    <w:rsid w:val="00802E92"/>
    <w:rsid w:val="00804C6F"/>
    <w:rsid w:val="00805186"/>
    <w:rsid w:val="00805348"/>
    <w:rsid w:val="00805397"/>
    <w:rsid w:val="00805E1E"/>
    <w:rsid w:val="008068D4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EDD"/>
    <w:rsid w:val="00815F16"/>
    <w:rsid w:val="0081679D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A83"/>
    <w:rsid w:val="00823EB9"/>
    <w:rsid w:val="00824384"/>
    <w:rsid w:val="008246AB"/>
    <w:rsid w:val="008259BB"/>
    <w:rsid w:val="00825E11"/>
    <w:rsid w:val="00827F77"/>
    <w:rsid w:val="0083038C"/>
    <w:rsid w:val="0083069B"/>
    <w:rsid w:val="0083074F"/>
    <w:rsid w:val="00830987"/>
    <w:rsid w:val="008313FC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6663"/>
    <w:rsid w:val="008366A3"/>
    <w:rsid w:val="00836B80"/>
    <w:rsid w:val="00836BD1"/>
    <w:rsid w:val="00836D76"/>
    <w:rsid w:val="008370C5"/>
    <w:rsid w:val="00837D40"/>
    <w:rsid w:val="00840BB3"/>
    <w:rsid w:val="00840D08"/>
    <w:rsid w:val="0084270C"/>
    <w:rsid w:val="00842A4C"/>
    <w:rsid w:val="00842D1C"/>
    <w:rsid w:val="00842F1B"/>
    <w:rsid w:val="008432B8"/>
    <w:rsid w:val="00843C79"/>
    <w:rsid w:val="0084407C"/>
    <w:rsid w:val="00844402"/>
    <w:rsid w:val="008445CC"/>
    <w:rsid w:val="008450CF"/>
    <w:rsid w:val="0084519D"/>
    <w:rsid w:val="008459D5"/>
    <w:rsid w:val="008460C2"/>
    <w:rsid w:val="008460FC"/>
    <w:rsid w:val="0084638A"/>
    <w:rsid w:val="00846766"/>
    <w:rsid w:val="008471A4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6AAB"/>
    <w:rsid w:val="0085793F"/>
    <w:rsid w:val="00857A3A"/>
    <w:rsid w:val="00861FB5"/>
    <w:rsid w:val="00862482"/>
    <w:rsid w:val="008628ED"/>
    <w:rsid w:val="00862A7A"/>
    <w:rsid w:val="00862FB9"/>
    <w:rsid w:val="0086357C"/>
    <w:rsid w:val="00863B17"/>
    <w:rsid w:val="00863BFA"/>
    <w:rsid w:val="00863E2F"/>
    <w:rsid w:val="00864173"/>
    <w:rsid w:val="00864CA2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A33"/>
    <w:rsid w:val="00870D91"/>
    <w:rsid w:val="008720D1"/>
    <w:rsid w:val="008734D3"/>
    <w:rsid w:val="0087359C"/>
    <w:rsid w:val="00873F4B"/>
    <w:rsid w:val="00874020"/>
    <w:rsid w:val="00874293"/>
    <w:rsid w:val="008743E1"/>
    <w:rsid w:val="00874D05"/>
    <w:rsid w:val="008758AF"/>
    <w:rsid w:val="00875CAB"/>
    <w:rsid w:val="008763BF"/>
    <w:rsid w:val="008764ED"/>
    <w:rsid w:val="00876537"/>
    <w:rsid w:val="00876E4D"/>
    <w:rsid w:val="00876FA3"/>
    <w:rsid w:val="0087724A"/>
    <w:rsid w:val="00877438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2A40"/>
    <w:rsid w:val="00882B3C"/>
    <w:rsid w:val="00883629"/>
    <w:rsid w:val="00883E72"/>
    <w:rsid w:val="00883F71"/>
    <w:rsid w:val="00884728"/>
    <w:rsid w:val="008850D0"/>
    <w:rsid w:val="008859FE"/>
    <w:rsid w:val="00885D93"/>
    <w:rsid w:val="00886103"/>
    <w:rsid w:val="0088618B"/>
    <w:rsid w:val="00886207"/>
    <w:rsid w:val="00886749"/>
    <w:rsid w:val="00886CF1"/>
    <w:rsid w:val="00887D67"/>
    <w:rsid w:val="00890051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0DE"/>
    <w:rsid w:val="0089358D"/>
    <w:rsid w:val="008935F6"/>
    <w:rsid w:val="00893A28"/>
    <w:rsid w:val="008940C2"/>
    <w:rsid w:val="00894787"/>
    <w:rsid w:val="00894B8D"/>
    <w:rsid w:val="00894F90"/>
    <w:rsid w:val="00895582"/>
    <w:rsid w:val="00895AFE"/>
    <w:rsid w:val="00896C6F"/>
    <w:rsid w:val="00897194"/>
    <w:rsid w:val="00897491"/>
    <w:rsid w:val="00897BA7"/>
    <w:rsid w:val="008A12F7"/>
    <w:rsid w:val="008A1434"/>
    <w:rsid w:val="008A16FD"/>
    <w:rsid w:val="008A17A2"/>
    <w:rsid w:val="008A3DD6"/>
    <w:rsid w:val="008A3E1A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55D"/>
    <w:rsid w:val="008B2603"/>
    <w:rsid w:val="008B2FC7"/>
    <w:rsid w:val="008B3740"/>
    <w:rsid w:val="008B41B6"/>
    <w:rsid w:val="008B4C90"/>
    <w:rsid w:val="008B5048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4301"/>
    <w:rsid w:val="008C4C2A"/>
    <w:rsid w:val="008C5279"/>
    <w:rsid w:val="008C5302"/>
    <w:rsid w:val="008C631E"/>
    <w:rsid w:val="008C7085"/>
    <w:rsid w:val="008C746E"/>
    <w:rsid w:val="008C78B4"/>
    <w:rsid w:val="008C7C0C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56"/>
    <w:rsid w:val="008D54E9"/>
    <w:rsid w:val="008D5A93"/>
    <w:rsid w:val="008D6443"/>
    <w:rsid w:val="008D6EE1"/>
    <w:rsid w:val="008D7F5B"/>
    <w:rsid w:val="008E03C1"/>
    <w:rsid w:val="008E0A3A"/>
    <w:rsid w:val="008E1364"/>
    <w:rsid w:val="008E155A"/>
    <w:rsid w:val="008E177B"/>
    <w:rsid w:val="008E1A2F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44FB"/>
    <w:rsid w:val="008E4538"/>
    <w:rsid w:val="008E4BFB"/>
    <w:rsid w:val="008E4E89"/>
    <w:rsid w:val="008E518B"/>
    <w:rsid w:val="008E616B"/>
    <w:rsid w:val="008E6782"/>
    <w:rsid w:val="008E753A"/>
    <w:rsid w:val="008F0E9B"/>
    <w:rsid w:val="008F0F4E"/>
    <w:rsid w:val="008F15A3"/>
    <w:rsid w:val="008F2861"/>
    <w:rsid w:val="008F40A0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3D9"/>
    <w:rsid w:val="00903E51"/>
    <w:rsid w:val="00903EB5"/>
    <w:rsid w:val="009041DE"/>
    <w:rsid w:val="009042C7"/>
    <w:rsid w:val="0090433F"/>
    <w:rsid w:val="0090470A"/>
    <w:rsid w:val="009047F4"/>
    <w:rsid w:val="009054DA"/>
    <w:rsid w:val="00905D96"/>
    <w:rsid w:val="009062D0"/>
    <w:rsid w:val="009067D6"/>
    <w:rsid w:val="00907C26"/>
    <w:rsid w:val="00910507"/>
    <w:rsid w:val="00911251"/>
    <w:rsid w:val="00911BBF"/>
    <w:rsid w:val="009121E6"/>
    <w:rsid w:val="00913BC3"/>
    <w:rsid w:val="00913C0F"/>
    <w:rsid w:val="009144A2"/>
    <w:rsid w:val="009144DB"/>
    <w:rsid w:val="009148B3"/>
    <w:rsid w:val="00914E82"/>
    <w:rsid w:val="0091502A"/>
    <w:rsid w:val="00915AEE"/>
    <w:rsid w:val="00915F2F"/>
    <w:rsid w:val="00916634"/>
    <w:rsid w:val="00916A9E"/>
    <w:rsid w:val="00917106"/>
    <w:rsid w:val="009171B9"/>
    <w:rsid w:val="00917714"/>
    <w:rsid w:val="009177A5"/>
    <w:rsid w:val="00917EF9"/>
    <w:rsid w:val="00920018"/>
    <w:rsid w:val="00920901"/>
    <w:rsid w:val="00920CE7"/>
    <w:rsid w:val="0092159F"/>
    <w:rsid w:val="009217C8"/>
    <w:rsid w:val="00921F29"/>
    <w:rsid w:val="00922337"/>
    <w:rsid w:val="00922D08"/>
    <w:rsid w:val="00922D6E"/>
    <w:rsid w:val="00922E32"/>
    <w:rsid w:val="00923008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68D"/>
    <w:rsid w:val="00930957"/>
    <w:rsid w:val="00931976"/>
    <w:rsid w:val="00931CE8"/>
    <w:rsid w:val="00932DA6"/>
    <w:rsid w:val="0093334C"/>
    <w:rsid w:val="00933395"/>
    <w:rsid w:val="00933CCA"/>
    <w:rsid w:val="00934615"/>
    <w:rsid w:val="00934F28"/>
    <w:rsid w:val="00935228"/>
    <w:rsid w:val="009352D8"/>
    <w:rsid w:val="009362AB"/>
    <w:rsid w:val="009400F7"/>
    <w:rsid w:val="009404CC"/>
    <w:rsid w:val="00940586"/>
    <w:rsid w:val="00940812"/>
    <w:rsid w:val="00941FC7"/>
    <w:rsid w:val="009430FD"/>
    <w:rsid w:val="00943150"/>
    <w:rsid w:val="009433F0"/>
    <w:rsid w:val="00943D03"/>
    <w:rsid w:val="00943D6F"/>
    <w:rsid w:val="00944345"/>
    <w:rsid w:val="0094450C"/>
    <w:rsid w:val="009453E0"/>
    <w:rsid w:val="00945D16"/>
    <w:rsid w:val="009466BC"/>
    <w:rsid w:val="009466E6"/>
    <w:rsid w:val="00946774"/>
    <w:rsid w:val="00946A94"/>
    <w:rsid w:val="00947768"/>
    <w:rsid w:val="009507A7"/>
    <w:rsid w:val="00951C88"/>
    <w:rsid w:val="00951DA4"/>
    <w:rsid w:val="00952330"/>
    <w:rsid w:val="00952B16"/>
    <w:rsid w:val="00952DCD"/>
    <w:rsid w:val="00952E95"/>
    <w:rsid w:val="00953049"/>
    <w:rsid w:val="0095352A"/>
    <w:rsid w:val="009536A8"/>
    <w:rsid w:val="00953E1C"/>
    <w:rsid w:val="00953F92"/>
    <w:rsid w:val="00954621"/>
    <w:rsid w:val="00954A47"/>
    <w:rsid w:val="00954A96"/>
    <w:rsid w:val="00954EEF"/>
    <w:rsid w:val="009552EC"/>
    <w:rsid w:val="0095685A"/>
    <w:rsid w:val="00956BEE"/>
    <w:rsid w:val="00957467"/>
    <w:rsid w:val="00957486"/>
    <w:rsid w:val="00957B20"/>
    <w:rsid w:val="00957BDC"/>
    <w:rsid w:val="00960116"/>
    <w:rsid w:val="009609B5"/>
    <w:rsid w:val="00961767"/>
    <w:rsid w:val="00961D5D"/>
    <w:rsid w:val="00961F8B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226"/>
    <w:rsid w:val="00976D1F"/>
    <w:rsid w:val="00976F4C"/>
    <w:rsid w:val="00977356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1B4B"/>
    <w:rsid w:val="0098215B"/>
    <w:rsid w:val="0098229B"/>
    <w:rsid w:val="009822F7"/>
    <w:rsid w:val="009827A5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6439"/>
    <w:rsid w:val="00990790"/>
    <w:rsid w:val="0099214A"/>
    <w:rsid w:val="009935CE"/>
    <w:rsid w:val="0099369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389"/>
    <w:rsid w:val="009A0686"/>
    <w:rsid w:val="009A0A21"/>
    <w:rsid w:val="009A0E83"/>
    <w:rsid w:val="009A131E"/>
    <w:rsid w:val="009A1C9E"/>
    <w:rsid w:val="009A1D1B"/>
    <w:rsid w:val="009A2364"/>
    <w:rsid w:val="009A2F09"/>
    <w:rsid w:val="009A3AFE"/>
    <w:rsid w:val="009A3F35"/>
    <w:rsid w:val="009A4310"/>
    <w:rsid w:val="009A4E07"/>
    <w:rsid w:val="009A4EB1"/>
    <w:rsid w:val="009A4F58"/>
    <w:rsid w:val="009A600B"/>
    <w:rsid w:val="009A63BF"/>
    <w:rsid w:val="009A6C1B"/>
    <w:rsid w:val="009A73A5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94"/>
    <w:rsid w:val="009B2F6D"/>
    <w:rsid w:val="009B32CF"/>
    <w:rsid w:val="009B397B"/>
    <w:rsid w:val="009B3AC6"/>
    <w:rsid w:val="009B3E6A"/>
    <w:rsid w:val="009B4053"/>
    <w:rsid w:val="009B428D"/>
    <w:rsid w:val="009B4AC7"/>
    <w:rsid w:val="009B4BEA"/>
    <w:rsid w:val="009B56DD"/>
    <w:rsid w:val="009B577D"/>
    <w:rsid w:val="009B59B1"/>
    <w:rsid w:val="009B65C7"/>
    <w:rsid w:val="009B6810"/>
    <w:rsid w:val="009B6A70"/>
    <w:rsid w:val="009B7BB7"/>
    <w:rsid w:val="009C0555"/>
    <w:rsid w:val="009C06DA"/>
    <w:rsid w:val="009C1154"/>
    <w:rsid w:val="009C151D"/>
    <w:rsid w:val="009C1651"/>
    <w:rsid w:val="009C1D1E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56DE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C63"/>
    <w:rsid w:val="009E2DB0"/>
    <w:rsid w:val="009E3CA2"/>
    <w:rsid w:val="009E4536"/>
    <w:rsid w:val="009E46F2"/>
    <w:rsid w:val="009E4C51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D22"/>
    <w:rsid w:val="009F1731"/>
    <w:rsid w:val="009F1ECE"/>
    <w:rsid w:val="009F27E3"/>
    <w:rsid w:val="009F36A9"/>
    <w:rsid w:val="009F3D65"/>
    <w:rsid w:val="009F4953"/>
    <w:rsid w:val="009F4F81"/>
    <w:rsid w:val="009F4FA8"/>
    <w:rsid w:val="009F534D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BBE"/>
    <w:rsid w:val="00A04DE9"/>
    <w:rsid w:val="00A058A7"/>
    <w:rsid w:val="00A05C3C"/>
    <w:rsid w:val="00A06130"/>
    <w:rsid w:val="00A065DB"/>
    <w:rsid w:val="00A06858"/>
    <w:rsid w:val="00A102F9"/>
    <w:rsid w:val="00A109D9"/>
    <w:rsid w:val="00A10EB8"/>
    <w:rsid w:val="00A114F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20B"/>
    <w:rsid w:val="00A2287B"/>
    <w:rsid w:val="00A23057"/>
    <w:rsid w:val="00A23085"/>
    <w:rsid w:val="00A23C9B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0F3A"/>
    <w:rsid w:val="00A3123A"/>
    <w:rsid w:val="00A312C1"/>
    <w:rsid w:val="00A312D1"/>
    <w:rsid w:val="00A317E8"/>
    <w:rsid w:val="00A3207A"/>
    <w:rsid w:val="00A320A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5F55"/>
    <w:rsid w:val="00A46277"/>
    <w:rsid w:val="00A4712C"/>
    <w:rsid w:val="00A47630"/>
    <w:rsid w:val="00A479F0"/>
    <w:rsid w:val="00A47A22"/>
    <w:rsid w:val="00A47AA7"/>
    <w:rsid w:val="00A50180"/>
    <w:rsid w:val="00A505DD"/>
    <w:rsid w:val="00A50A46"/>
    <w:rsid w:val="00A511A1"/>
    <w:rsid w:val="00A51BE9"/>
    <w:rsid w:val="00A51F9C"/>
    <w:rsid w:val="00A5290A"/>
    <w:rsid w:val="00A52C8F"/>
    <w:rsid w:val="00A5316C"/>
    <w:rsid w:val="00A532B4"/>
    <w:rsid w:val="00A535F5"/>
    <w:rsid w:val="00A535FB"/>
    <w:rsid w:val="00A53AC6"/>
    <w:rsid w:val="00A53AF2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503"/>
    <w:rsid w:val="00A5702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DAF"/>
    <w:rsid w:val="00A655CB"/>
    <w:rsid w:val="00A65CC7"/>
    <w:rsid w:val="00A65F0C"/>
    <w:rsid w:val="00A663D9"/>
    <w:rsid w:val="00A6681C"/>
    <w:rsid w:val="00A67194"/>
    <w:rsid w:val="00A678EC"/>
    <w:rsid w:val="00A70226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7596"/>
    <w:rsid w:val="00A87D03"/>
    <w:rsid w:val="00A87DB2"/>
    <w:rsid w:val="00A917EB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067"/>
    <w:rsid w:val="00AA56AD"/>
    <w:rsid w:val="00AA5962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BE1"/>
    <w:rsid w:val="00AB3AC1"/>
    <w:rsid w:val="00AB433C"/>
    <w:rsid w:val="00AB4CE0"/>
    <w:rsid w:val="00AB4D90"/>
    <w:rsid w:val="00AB5560"/>
    <w:rsid w:val="00AB5BD3"/>
    <w:rsid w:val="00AB5FD6"/>
    <w:rsid w:val="00AB69BF"/>
    <w:rsid w:val="00AB730B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36F1"/>
    <w:rsid w:val="00AD48C9"/>
    <w:rsid w:val="00AD5663"/>
    <w:rsid w:val="00AD578F"/>
    <w:rsid w:val="00AD67C7"/>
    <w:rsid w:val="00AD68B3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E16"/>
    <w:rsid w:val="00AE43CD"/>
    <w:rsid w:val="00AE45B2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1CA4"/>
    <w:rsid w:val="00AF2EE7"/>
    <w:rsid w:val="00AF3038"/>
    <w:rsid w:val="00AF3E02"/>
    <w:rsid w:val="00AF3FDD"/>
    <w:rsid w:val="00AF431D"/>
    <w:rsid w:val="00AF4612"/>
    <w:rsid w:val="00AF4965"/>
    <w:rsid w:val="00AF4D20"/>
    <w:rsid w:val="00AF4F9A"/>
    <w:rsid w:val="00AF6FB7"/>
    <w:rsid w:val="00AF70A7"/>
    <w:rsid w:val="00AF751F"/>
    <w:rsid w:val="00AF7D8E"/>
    <w:rsid w:val="00B0001B"/>
    <w:rsid w:val="00B004C6"/>
    <w:rsid w:val="00B0059F"/>
    <w:rsid w:val="00B007E9"/>
    <w:rsid w:val="00B009D1"/>
    <w:rsid w:val="00B00C8E"/>
    <w:rsid w:val="00B0113D"/>
    <w:rsid w:val="00B018D2"/>
    <w:rsid w:val="00B0229E"/>
    <w:rsid w:val="00B03233"/>
    <w:rsid w:val="00B033F1"/>
    <w:rsid w:val="00B03489"/>
    <w:rsid w:val="00B03599"/>
    <w:rsid w:val="00B03678"/>
    <w:rsid w:val="00B03890"/>
    <w:rsid w:val="00B045D1"/>
    <w:rsid w:val="00B04A0E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34"/>
    <w:rsid w:val="00B12948"/>
    <w:rsid w:val="00B13AA1"/>
    <w:rsid w:val="00B146C8"/>
    <w:rsid w:val="00B14E19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B7A"/>
    <w:rsid w:val="00B22417"/>
    <w:rsid w:val="00B228D3"/>
    <w:rsid w:val="00B22CB0"/>
    <w:rsid w:val="00B230E0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6EF"/>
    <w:rsid w:val="00B30B08"/>
    <w:rsid w:val="00B31E78"/>
    <w:rsid w:val="00B3225F"/>
    <w:rsid w:val="00B33503"/>
    <w:rsid w:val="00B339A9"/>
    <w:rsid w:val="00B340C5"/>
    <w:rsid w:val="00B34915"/>
    <w:rsid w:val="00B34FAE"/>
    <w:rsid w:val="00B35DA2"/>
    <w:rsid w:val="00B366DE"/>
    <w:rsid w:val="00B37202"/>
    <w:rsid w:val="00B40401"/>
    <w:rsid w:val="00B40908"/>
    <w:rsid w:val="00B40D1D"/>
    <w:rsid w:val="00B40E7F"/>
    <w:rsid w:val="00B41036"/>
    <w:rsid w:val="00B411F9"/>
    <w:rsid w:val="00B412FA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4656F"/>
    <w:rsid w:val="00B469E2"/>
    <w:rsid w:val="00B477D8"/>
    <w:rsid w:val="00B500CB"/>
    <w:rsid w:val="00B503CA"/>
    <w:rsid w:val="00B50F1B"/>
    <w:rsid w:val="00B51760"/>
    <w:rsid w:val="00B51C31"/>
    <w:rsid w:val="00B5281E"/>
    <w:rsid w:val="00B52937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D9B"/>
    <w:rsid w:val="00B57F49"/>
    <w:rsid w:val="00B60E4D"/>
    <w:rsid w:val="00B611BB"/>
    <w:rsid w:val="00B61725"/>
    <w:rsid w:val="00B6197B"/>
    <w:rsid w:val="00B61E04"/>
    <w:rsid w:val="00B625B5"/>
    <w:rsid w:val="00B628FA"/>
    <w:rsid w:val="00B63738"/>
    <w:rsid w:val="00B64F14"/>
    <w:rsid w:val="00B659AD"/>
    <w:rsid w:val="00B65DFF"/>
    <w:rsid w:val="00B66947"/>
    <w:rsid w:val="00B66DF6"/>
    <w:rsid w:val="00B67D17"/>
    <w:rsid w:val="00B67D40"/>
    <w:rsid w:val="00B70267"/>
    <w:rsid w:val="00B70353"/>
    <w:rsid w:val="00B709DD"/>
    <w:rsid w:val="00B71DC0"/>
    <w:rsid w:val="00B71F52"/>
    <w:rsid w:val="00B72474"/>
    <w:rsid w:val="00B72DBD"/>
    <w:rsid w:val="00B7307A"/>
    <w:rsid w:val="00B7341F"/>
    <w:rsid w:val="00B734BD"/>
    <w:rsid w:val="00B73E5C"/>
    <w:rsid w:val="00B75A67"/>
    <w:rsid w:val="00B75EC3"/>
    <w:rsid w:val="00B7625B"/>
    <w:rsid w:val="00B76B46"/>
    <w:rsid w:val="00B77155"/>
    <w:rsid w:val="00B7717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519"/>
    <w:rsid w:val="00B92D98"/>
    <w:rsid w:val="00B92EC3"/>
    <w:rsid w:val="00B9350A"/>
    <w:rsid w:val="00B93B96"/>
    <w:rsid w:val="00B94293"/>
    <w:rsid w:val="00B94AAF"/>
    <w:rsid w:val="00B95D34"/>
    <w:rsid w:val="00B96172"/>
    <w:rsid w:val="00B961AB"/>
    <w:rsid w:val="00B96C7A"/>
    <w:rsid w:val="00B96FE1"/>
    <w:rsid w:val="00B977F2"/>
    <w:rsid w:val="00B97B7E"/>
    <w:rsid w:val="00B97BD2"/>
    <w:rsid w:val="00B97CE2"/>
    <w:rsid w:val="00BA07B2"/>
    <w:rsid w:val="00BA0A43"/>
    <w:rsid w:val="00BA0C1D"/>
    <w:rsid w:val="00BA0FEC"/>
    <w:rsid w:val="00BA13B6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916"/>
    <w:rsid w:val="00BB15BD"/>
    <w:rsid w:val="00BB167C"/>
    <w:rsid w:val="00BB2395"/>
    <w:rsid w:val="00BB2449"/>
    <w:rsid w:val="00BB28ED"/>
    <w:rsid w:val="00BB372D"/>
    <w:rsid w:val="00BB3C30"/>
    <w:rsid w:val="00BB3D02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2E5F"/>
    <w:rsid w:val="00BC3196"/>
    <w:rsid w:val="00BC3284"/>
    <w:rsid w:val="00BC3516"/>
    <w:rsid w:val="00BC367D"/>
    <w:rsid w:val="00BC3925"/>
    <w:rsid w:val="00BC3935"/>
    <w:rsid w:val="00BC3F7E"/>
    <w:rsid w:val="00BC4225"/>
    <w:rsid w:val="00BC520E"/>
    <w:rsid w:val="00BC6567"/>
    <w:rsid w:val="00BC683A"/>
    <w:rsid w:val="00BC7437"/>
    <w:rsid w:val="00BD0595"/>
    <w:rsid w:val="00BD2205"/>
    <w:rsid w:val="00BD2C7E"/>
    <w:rsid w:val="00BD2CDA"/>
    <w:rsid w:val="00BD2DE5"/>
    <w:rsid w:val="00BD343D"/>
    <w:rsid w:val="00BD43DF"/>
    <w:rsid w:val="00BD44A9"/>
    <w:rsid w:val="00BD4B22"/>
    <w:rsid w:val="00BD5008"/>
    <w:rsid w:val="00BD5114"/>
    <w:rsid w:val="00BD5214"/>
    <w:rsid w:val="00BD5521"/>
    <w:rsid w:val="00BD58B4"/>
    <w:rsid w:val="00BD5DB4"/>
    <w:rsid w:val="00BD6217"/>
    <w:rsid w:val="00BD655C"/>
    <w:rsid w:val="00BD699C"/>
    <w:rsid w:val="00BD6EC2"/>
    <w:rsid w:val="00BE0AD2"/>
    <w:rsid w:val="00BE0B9B"/>
    <w:rsid w:val="00BE10FD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4694"/>
    <w:rsid w:val="00BF495D"/>
    <w:rsid w:val="00BF5289"/>
    <w:rsid w:val="00BF5768"/>
    <w:rsid w:val="00BF5882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108"/>
    <w:rsid w:val="00C0630A"/>
    <w:rsid w:val="00C0642F"/>
    <w:rsid w:val="00C10C6E"/>
    <w:rsid w:val="00C116BF"/>
    <w:rsid w:val="00C11974"/>
    <w:rsid w:val="00C12D5B"/>
    <w:rsid w:val="00C130AF"/>
    <w:rsid w:val="00C134C1"/>
    <w:rsid w:val="00C13797"/>
    <w:rsid w:val="00C13FF7"/>
    <w:rsid w:val="00C14969"/>
    <w:rsid w:val="00C15C21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721F"/>
    <w:rsid w:val="00C278D7"/>
    <w:rsid w:val="00C27D17"/>
    <w:rsid w:val="00C300E3"/>
    <w:rsid w:val="00C30DF1"/>
    <w:rsid w:val="00C31616"/>
    <w:rsid w:val="00C32DDD"/>
    <w:rsid w:val="00C32E22"/>
    <w:rsid w:val="00C33FF0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40D7"/>
    <w:rsid w:val="00C54487"/>
    <w:rsid w:val="00C546A8"/>
    <w:rsid w:val="00C54A2E"/>
    <w:rsid w:val="00C54DA0"/>
    <w:rsid w:val="00C54E7B"/>
    <w:rsid w:val="00C5516F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347"/>
    <w:rsid w:val="00C61605"/>
    <w:rsid w:val="00C617CE"/>
    <w:rsid w:val="00C625FE"/>
    <w:rsid w:val="00C6275D"/>
    <w:rsid w:val="00C62D9D"/>
    <w:rsid w:val="00C63437"/>
    <w:rsid w:val="00C63ABA"/>
    <w:rsid w:val="00C63FED"/>
    <w:rsid w:val="00C643C7"/>
    <w:rsid w:val="00C64771"/>
    <w:rsid w:val="00C64E57"/>
    <w:rsid w:val="00C64F84"/>
    <w:rsid w:val="00C65D05"/>
    <w:rsid w:val="00C665C3"/>
    <w:rsid w:val="00C67148"/>
    <w:rsid w:val="00C675E7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0225"/>
    <w:rsid w:val="00C81023"/>
    <w:rsid w:val="00C81BA6"/>
    <w:rsid w:val="00C82557"/>
    <w:rsid w:val="00C82579"/>
    <w:rsid w:val="00C82DDC"/>
    <w:rsid w:val="00C83325"/>
    <w:rsid w:val="00C8389D"/>
    <w:rsid w:val="00C838EC"/>
    <w:rsid w:val="00C84318"/>
    <w:rsid w:val="00C84890"/>
    <w:rsid w:val="00C8535B"/>
    <w:rsid w:val="00C8611C"/>
    <w:rsid w:val="00C868F1"/>
    <w:rsid w:val="00C86A9F"/>
    <w:rsid w:val="00C86BD3"/>
    <w:rsid w:val="00C86C8C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504"/>
    <w:rsid w:val="00C94A54"/>
    <w:rsid w:val="00C94EE1"/>
    <w:rsid w:val="00C957D8"/>
    <w:rsid w:val="00C9663E"/>
    <w:rsid w:val="00C96AF1"/>
    <w:rsid w:val="00C96CF4"/>
    <w:rsid w:val="00C975AC"/>
    <w:rsid w:val="00C97719"/>
    <w:rsid w:val="00CA09F8"/>
    <w:rsid w:val="00CA0BE6"/>
    <w:rsid w:val="00CA0F86"/>
    <w:rsid w:val="00CA243A"/>
    <w:rsid w:val="00CA25E1"/>
    <w:rsid w:val="00CA2A1F"/>
    <w:rsid w:val="00CA2F73"/>
    <w:rsid w:val="00CA37E6"/>
    <w:rsid w:val="00CA37FA"/>
    <w:rsid w:val="00CA3A31"/>
    <w:rsid w:val="00CA3D54"/>
    <w:rsid w:val="00CA4517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E4"/>
    <w:rsid w:val="00CB1A3A"/>
    <w:rsid w:val="00CB25D7"/>
    <w:rsid w:val="00CB3418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2AAE"/>
    <w:rsid w:val="00CD2CAF"/>
    <w:rsid w:val="00CD3496"/>
    <w:rsid w:val="00CD35DF"/>
    <w:rsid w:val="00CD430F"/>
    <w:rsid w:val="00CD4F84"/>
    <w:rsid w:val="00CD551A"/>
    <w:rsid w:val="00CD5AB3"/>
    <w:rsid w:val="00CD6901"/>
    <w:rsid w:val="00CD7032"/>
    <w:rsid w:val="00CD751E"/>
    <w:rsid w:val="00CD792B"/>
    <w:rsid w:val="00CD7BF7"/>
    <w:rsid w:val="00CD7C3C"/>
    <w:rsid w:val="00CD7D03"/>
    <w:rsid w:val="00CE04A3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22F7"/>
    <w:rsid w:val="00CF455D"/>
    <w:rsid w:val="00CF4758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23EB"/>
    <w:rsid w:val="00D02662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715C"/>
    <w:rsid w:val="00D10B5E"/>
    <w:rsid w:val="00D111C8"/>
    <w:rsid w:val="00D1176F"/>
    <w:rsid w:val="00D12042"/>
    <w:rsid w:val="00D12C3E"/>
    <w:rsid w:val="00D12DFA"/>
    <w:rsid w:val="00D12F0F"/>
    <w:rsid w:val="00D13D1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FB5"/>
    <w:rsid w:val="00D2586D"/>
    <w:rsid w:val="00D258C0"/>
    <w:rsid w:val="00D266D6"/>
    <w:rsid w:val="00D266F8"/>
    <w:rsid w:val="00D26B71"/>
    <w:rsid w:val="00D26FA2"/>
    <w:rsid w:val="00D27AF7"/>
    <w:rsid w:val="00D27C88"/>
    <w:rsid w:val="00D27DB4"/>
    <w:rsid w:val="00D3072F"/>
    <w:rsid w:val="00D309FF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A2E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3B0A"/>
    <w:rsid w:val="00D43BE8"/>
    <w:rsid w:val="00D43D5E"/>
    <w:rsid w:val="00D44825"/>
    <w:rsid w:val="00D44CDB"/>
    <w:rsid w:val="00D44FFE"/>
    <w:rsid w:val="00D453D6"/>
    <w:rsid w:val="00D45CF5"/>
    <w:rsid w:val="00D45F56"/>
    <w:rsid w:val="00D46051"/>
    <w:rsid w:val="00D46151"/>
    <w:rsid w:val="00D462EA"/>
    <w:rsid w:val="00D466E4"/>
    <w:rsid w:val="00D46B3E"/>
    <w:rsid w:val="00D46E00"/>
    <w:rsid w:val="00D47092"/>
    <w:rsid w:val="00D5065B"/>
    <w:rsid w:val="00D507D3"/>
    <w:rsid w:val="00D50AB6"/>
    <w:rsid w:val="00D5128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60021"/>
    <w:rsid w:val="00D610E4"/>
    <w:rsid w:val="00D616FE"/>
    <w:rsid w:val="00D6179A"/>
    <w:rsid w:val="00D6189B"/>
    <w:rsid w:val="00D619F6"/>
    <w:rsid w:val="00D62398"/>
    <w:rsid w:val="00D6268F"/>
    <w:rsid w:val="00D627CE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384"/>
    <w:rsid w:val="00D755D7"/>
    <w:rsid w:val="00D755F6"/>
    <w:rsid w:val="00D76446"/>
    <w:rsid w:val="00D76695"/>
    <w:rsid w:val="00D76C26"/>
    <w:rsid w:val="00D77378"/>
    <w:rsid w:val="00D7774E"/>
    <w:rsid w:val="00D7796B"/>
    <w:rsid w:val="00D77F91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4BF1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22D"/>
    <w:rsid w:val="00D91CB4"/>
    <w:rsid w:val="00D923BF"/>
    <w:rsid w:val="00D9245A"/>
    <w:rsid w:val="00D92470"/>
    <w:rsid w:val="00D928A7"/>
    <w:rsid w:val="00D93944"/>
    <w:rsid w:val="00D939E0"/>
    <w:rsid w:val="00D946DD"/>
    <w:rsid w:val="00D94C30"/>
    <w:rsid w:val="00D94E0A"/>
    <w:rsid w:val="00D959C3"/>
    <w:rsid w:val="00D95EE6"/>
    <w:rsid w:val="00D974D2"/>
    <w:rsid w:val="00D975B0"/>
    <w:rsid w:val="00D97D6B"/>
    <w:rsid w:val="00DA16CC"/>
    <w:rsid w:val="00DA2194"/>
    <w:rsid w:val="00DA220F"/>
    <w:rsid w:val="00DA224E"/>
    <w:rsid w:val="00DA3312"/>
    <w:rsid w:val="00DA3330"/>
    <w:rsid w:val="00DA35B2"/>
    <w:rsid w:val="00DA385A"/>
    <w:rsid w:val="00DA4E29"/>
    <w:rsid w:val="00DA5016"/>
    <w:rsid w:val="00DA5337"/>
    <w:rsid w:val="00DA5DDE"/>
    <w:rsid w:val="00DA5E7A"/>
    <w:rsid w:val="00DA683C"/>
    <w:rsid w:val="00DA6E6A"/>
    <w:rsid w:val="00DA7C99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EAF"/>
    <w:rsid w:val="00DB71A7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D10"/>
    <w:rsid w:val="00DD0EAF"/>
    <w:rsid w:val="00DD1001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8B7"/>
    <w:rsid w:val="00DE49FA"/>
    <w:rsid w:val="00DE4ADE"/>
    <w:rsid w:val="00DE5229"/>
    <w:rsid w:val="00DE56A4"/>
    <w:rsid w:val="00DE61BE"/>
    <w:rsid w:val="00DE674E"/>
    <w:rsid w:val="00DE6C7F"/>
    <w:rsid w:val="00DF05F1"/>
    <w:rsid w:val="00DF0A13"/>
    <w:rsid w:val="00DF151B"/>
    <w:rsid w:val="00DF1B9B"/>
    <w:rsid w:val="00DF1C5C"/>
    <w:rsid w:val="00DF1F60"/>
    <w:rsid w:val="00DF21BA"/>
    <w:rsid w:val="00DF22E8"/>
    <w:rsid w:val="00DF2C40"/>
    <w:rsid w:val="00DF30BF"/>
    <w:rsid w:val="00DF40F5"/>
    <w:rsid w:val="00DF45D0"/>
    <w:rsid w:val="00DF5377"/>
    <w:rsid w:val="00DF5502"/>
    <w:rsid w:val="00DF574F"/>
    <w:rsid w:val="00DF5B7F"/>
    <w:rsid w:val="00DF5E10"/>
    <w:rsid w:val="00DF5E88"/>
    <w:rsid w:val="00DF5F30"/>
    <w:rsid w:val="00DF5FF7"/>
    <w:rsid w:val="00E00161"/>
    <w:rsid w:val="00E003AE"/>
    <w:rsid w:val="00E00714"/>
    <w:rsid w:val="00E008C0"/>
    <w:rsid w:val="00E01540"/>
    <w:rsid w:val="00E0188B"/>
    <w:rsid w:val="00E01AA5"/>
    <w:rsid w:val="00E0286A"/>
    <w:rsid w:val="00E03E0D"/>
    <w:rsid w:val="00E042A7"/>
    <w:rsid w:val="00E04639"/>
    <w:rsid w:val="00E05B61"/>
    <w:rsid w:val="00E05D6F"/>
    <w:rsid w:val="00E06611"/>
    <w:rsid w:val="00E06C5E"/>
    <w:rsid w:val="00E07505"/>
    <w:rsid w:val="00E10146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047D"/>
    <w:rsid w:val="00E41639"/>
    <w:rsid w:val="00E41B6C"/>
    <w:rsid w:val="00E41C41"/>
    <w:rsid w:val="00E425C5"/>
    <w:rsid w:val="00E4274C"/>
    <w:rsid w:val="00E428C8"/>
    <w:rsid w:val="00E42BA8"/>
    <w:rsid w:val="00E43718"/>
    <w:rsid w:val="00E43B0E"/>
    <w:rsid w:val="00E43EE5"/>
    <w:rsid w:val="00E44EDE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1437"/>
    <w:rsid w:val="00E51541"/>
    <w:rsid w:val="00E51C26"/>
    <w:rsid w:val="00E52110"/>
    <w:rsid w:val="00E5213B"/>
    <w:rsid w:val="00E52438"/>
    <w:rsid w:val="00E5253F"/>
    <w:rsid w:val="00E547AE"/>
    <w:rsid w:val="00E54E03"/>
    <w:rsid w:val="00E550D7"/>
    <w:rsid w:val="00E551DE"/>
    <w:rsid w:val="00E559A1"/>
    <w:rsid w:val="00E56318"/>
    <w:rsid w:val="00E564D3"/>
    <w:rsid w:val="00E56578"/>
    <w:rsid w:val="00E56A7C"/>
    <w:rsid w:val="00E577F9"/>
    <w:rsid w:val="00E57964"/>
    <w:rsid w:val="00E6200A"/>
    <w:rsid w:val="00E63258"/>
    <w:rsid w:val="00E63517"/>
    <w:rsid w:val="00E63BED"/>
    <w:rsid w:val="00E6496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833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D22"/>
    <w:rsid w:val="00E842C7"/>
    <w:rsid w:val="00E84E30"/>
    <w:rsid w:val="00E85053"/>
    <w:rsid w:val="00E8607D"/>
    <w:rsid w:val="00E86BBF"/>
    <w:rsid w:val="00E86DDB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2244"/>
    <w:rsid w:val="00EA22C7"/>
    <w:rsid w:val="00EA333E"/>
    <w:rsid w:val="00EA366B"/>
    <w:rsid w:val="00EA397A"/>
    <w:rsid w:val="00EA431B"/>
    <w:rsid w:val="00EA46FF"/>
    <w:rsid w:val="00EA475B"/>
    <w:rsid w:val="00EA4D98"/>
    <w:rsid w:val="00EA50D1"/>
    <w:rsid w:val="00EA564F"/>
    <w:rsid w:val="00EA60DB"/>
    <w:rsid w:val="00EA650D"/>
    <w:rsid w:val="00EA6A3F"/>
    <w:rsid w:val="00EA761A"/>
    <w:rsid w:val="00EA7953"/>
    <w:rsid w:val="00EA7E12"/>
    <w:rsid w:val="00EB0396"/>
    <w:rsid w:val="00EB084D"/>
    <w:rsid w:val="00EB0E39"/>
    <w:rsid w:val="00EB14EA"/>
    <w:rsid w:val="00EB1B7B"/>
    <w:rsid w:val="00EB2124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5B5"/>
    <w:rsid w:val="00EC18FA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2106"/>
    <w:rsid w:val="00ED273A"/>
    <w:rsid w:val="00ED2BE5"/>
    <w:rsid w:val="00ED2D2B"/>
    <w:rsid w:val="00ED2EEE"/>
    <w:rsid w:val="00ED309F"/>
    <w:rsid w:val="00ED3892"/>
    <w:rsid w:val="00ED38E0"/>
    <w:rsid w:val="00ED43EE"/>
    <w:rsid w:val="00ED4709"/>
    <w:rsid w:val="00ED5424"/>
    <w:rsid w:val="00ED57E7"/>
    <w:rsid w:val="00ED586F"/>
    <w:rsid w:val="00ED6921"/>
    <w:rsid w:val="00ED6938"/>
    <w:rsid w:val="00ED7BBB"/>
    <w:rsid w:val="00EE0253"/>
    <w:rsid w:val="00EE0946"/>
    <w:rsid w:val="00EE0A1A"/>
    <w:rsid w:val="00EE0C04"/>
    <w:rsid w:val="00EE204F"/>
    <w:rsid w:val="00EE30A7"/>
    <w:rsid w:val="00EE3103"/>
    <w:rsid w:val="00EE32C0"/>
    <w:rsid w:val="00EE3501"/>
    <w:rsid w:val="00EE37D7"/>
    <w:rsid w:val="00EE49AA"/>
    <w:rsid w:val="00EE5981"/>
    <w:rsid w:val="00EE59D3"/>
    <w:rsid w:val="00EE5AF0"/>
    <w:rsid w:val="00EE5F1A"/>
    <w:rsid w:val="00EE61A4"/>
    <w:rsid w:val="00EE66FB"/>
    <w:rsid w:val="00EE6ED7"/>
    <w:rsid w:val="00EE7328"/>
    <w:rsid w:val="00EE7567"/>
    <w:rsid w:val="00EE7B22"/>
    <w:rsid w:val="00EF0BC3"/>
    <w:rsid w:val="00EF12DF"/>
    <w:rsid w:val="00EF15A2"/>
    <w:rsid w:val="00EF16AF"/>
    <w:rsid w:val="00EF2017"/>
    <w:rsid w:val="00EF27D0"/>
    <w:rsid w:val="00EF2AC9"/>
    <w:rsid w:val="00EF2CE0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C8D"/>
    <w:rsid w:val="00EF6D3B"/>
    <w:rsid w:val="00EF74BD"/>
    <w:rsid w:val="00F0078E"/>
    <w:rsid w:val="00F00829"/>
    <w:rsid w:val="00F010EB"/>
    <w:rsid w:val="00F01ABB"/>
    <w:rsid w:val="00F0216C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803"/>
    <w:rsid w:val="00F069BD"/>
    <w:rsid w:val="00F07327"/>
    <w:rsid w:val="00F07BD8"/>
    <w:rsid w:val="00F07E9A"/>
    <w:rsid w:val="00F103BF"/>
    <w:rsid w:val="00F10B2B"/>
    <w:rsid w:val="00F10BD8"/>
    <w:rsid w:val="00F10E71"/>
    <w:rsid w:val="00F11F98"/>
    <w:rsid w:val="00F12588"/>
    <w:rsid w:val="00F1370A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42F"/>
    <w:rsid w:val="00F231FE"/>
    <w:rsid w:val="00F2461E"/>
    <w:rsid w:val="00F250E2"/>
    <w:rsid w:val="00F263B0"/>
    <w:rsid w:val="00F2644A"/>
    <w:rsid w:val="00F26E42"/>
    <w:rsid w:val="00F2707B"/>
    <w:rsid w:val="00F27963"/>
    <w:rsid w:val="00F279AD"/>
    <w:rsid w:val="00F27BF8"/>
    <w:rsid w:val="00F27F18"/>
    <w:rsid w:val="00F305BB"/>
    <w:rsid w:val="00F30653"/>
    <w:rsid w:val="00F3069B"/>
    <w:rsid w:val="00F30E3C"/>
    <w:rsid w:val="00F318D9"/>
    <w:rsid w:val="00F31C58"/>
    <w:rsid w:val="00F31FBF"/>
    <w:rsid w:val="00F32056"/>
    <w:rsid w:val="00F3214E"/>
    <w:rsid w:val="00F325B1"/>
    <w:rsid w:val="00F336B0"/>
    <w:rsid w:val="00F34B8C"/>
    <w:rsid w:val="00F34D99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083C"/>
    <w:rsid w:val="00F41405"/>
    <w:rsid w:val="00F41441"/>
    <w:rsid w:val="00F416A7"/>
    <w:rsid w:val="00F41E98"/>
    <w:rsid w:val="00F42329"/>
    <w:rsid w:val="00F4244E"/>
    <w:rsid w:val="00F427FD"/>
    <w:rsid w:val="00F43BC4"/>
    <w:rsid w:val="00F442EA"/>
    <w:rsid w:val="00F44350"/>
    <w:rsid w:val="00F443C5"/>
    <w:rsid w:val="00F44999"/>
    <w:rsid w:val="00F449D9"/>
    <w:rsid w:val="00F44E8A"/>
    <w:rsid w:val="00F44EB6"/>
    <w:rsid w:val="00F4544F"/>
    <w:rsid w:val="00F46410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B53"/>
    <w:rsid w:val="00F55CEB"/>
    <w:rsid w:val="00F56778"/>
    <w:rsid w:val="00F567E1"/>
    <w:rsid w:val="00F56D97"/>
    <w:rsid w:val="00F604C3"/>
    <w:rsid w:val="00F6080B"/>
    <w:rsid w:val="00F6148F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759"/>
    <w:rsid w:val="00F64D81"/>
    <w:rsid w:val="00F64F8D"/>
    <w:rsid w:val="00F64FA6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BD9"/>
    <w:rsid w:val="00F80AA5"/>
    <w:rsid w:val="00F80D99"/>
    <w:rsid w:val="00F81677"/>
    <w:rsid w:val="00F81F2A"/>
    <w:rsid w:val="00F825CD"/>
    <w:rsid w:val="00F825FA"/>
    <w:rsid w:val="00F82DBB"/>
    <w:rsid w:val="00F82FDD"/>
    <w:rsid w:val="00F830B6"/>
    <w:rsid w:val="00F8357F"/>
    <w:rsid w:val="00F83A20"/>
    <w:rsid w:val="00F83B2A"/>
    <w:rsid w:val="00F83D45"/>
    <w:rsid w:val="00F840D3"/>
    <w:rsid w:val="00F8482E"/>
    <w:rsid w:val="00F860D1"/>
    <w:rsid w:val="00F861CC"/>
    <w:rsid w:val="00F869A7"/>
    <w:rsid w:val="00F87823"/>
    <w:rsid w:val="00F87B90"/>
    <w:rsid w:val="00F90DBD"/>
    <w:rsid w:val="00F910FB"/>
    <w:rsid w:val="00F9159B"/>
    <w:rsid w:val="00F91F0B"/>
    <w:rsid w:val="00F92FBC"/>
    <w:rsid w:val="00F931FF"/>
    <w:rsid w:val="00F93D58"/>
    <w:rsid w:val="00F93FD9"/>
    <w:rsid w:val="00F94212"/>
    <w:rsid w:val="00F94993"/>
    <w:rsid w:val="00F94CAF"/>
    <w:rsid w:val="00F956C4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441"/>
    <w:rsid w:val="00FA4609"/>
    <w:rsid w:val="00FA47B9"/>
    <w:rsid w:val="00FA5ABD"/>
    <w:rsid w:val="00FA64BB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6E78"/>
    <w:rsid w:val="00FB6F5A"/>
    <w:rsid w:val="00FB7016"/>
    <w:rsid w:val="00FB7714"/>
    <w:rsid w:val="00FB7B8D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F91"/>
    <w:rsid w:val="00FC6001"/>
    <w:rsid w:val="00FC65AC"/>
    <w:rsid w:val="00FC701C"/>
    <w:rsid w:val="00FD07C1"/>
    <w:rsid w:val="00FD0904"/>
    <w:rsid w:val="00FD14B0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3A"/>
    <w:rsid w:val="00FE03C1"/>
    <w:rsid w:val="00FE07DB"/>
    <w:rsid w:val="00FE0E16"/>
    <w:rsid w:val="00FE221F"/>
    <w:rsid w:val="00FE2457"/>
    <w:rsid w:val="00FE2A8A"/>
    <w:rsid w:val="00FE4553"/>
    <w:rsid w:val="00FE4667"/>
    <w:rsid w:val="00FE476C"/>
    <w:rsid w:val="00FE4DE2"/>
    <w:rsid w:val="00FE50E1"/>
    <w:rsid w:val="00FE530A"/>
    <w:rsid w:val="00FE6B9D"/>
    <w:rsid w:val="00FE6E59"/>
    <w:rsid w:val="00FE7F3A"/>
    <w:rsid w:val="00FF021E"/>
    <w:rsid w:val="00FF0642"/>
    <w:rsid w:val="00FF09C3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588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SE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F58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588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 w:eastAsia="ja-JP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  <w:lang w:val="en-US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F856B85-6D84-404A-BBAA-8219C783C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13192</TotalTime>
  <Pages>3</Pages>
  <Words>1120</Words>
  <Characters>5739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1145</cp:revision>
  <cp:lastPrinted>2001-04-23T09:30:00Z</cp:lastPrinted>
  <dcterms:created xsi:type="dcterms:W3CDTF">2021-10-20T08:05:00Z</dcterms:created>
  <dcterms:modified xsi:type="dcterms:W3CDTF">2023-04-10T10:00:00Z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